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6B0AE" w14:textId="3D793136" w:rsidR="00622A85" w:rsidRPr="002D6AA3" w:rsidRDefault="00622A85" w:rsidP="00622A85">
      <w:pPr>
        <w:spacing w:line="360" w:lineRule="auto"/>
        <w:jc w:val="center"/>
        <w:rPr>
          <w:rFonts w:ascii="Arial" w:eastAsia="SimSun" w:hAnsi="Arial" w:cs="Arial"/>
          <w:bCs/>
          <w:lang w:eastAsia="zh-CN"/>
        </w:rPr>
      </w:pPr>
      <w:r w:rsidRPr="002D6AA3">
        <w:rPr>
          <w:rFonts w:ascii="Arial" w:eastAsia="SimSun" w:hAnsi="Arial" w:cs="Arial"/>
          <w:bCs/>
          <w:lang w:eastAsia="zh-CN"/>
        </w:rPr>
        <w:t xml:space="preserve">ΠΡΟΣΧΕΔΙΟ ΝΟΜΟΣΧΕΔΙΟΥ </w:t>
      </w:r>
      <w:r w:rsidR="00A3137D" w:rsidRPr="00017954">
        <w:rPr>
          <w:b/>
        </w:rPr>
        <w:t>«</w:t>
      </w:r>
      <w:r w:rsidR="00A3137D" w:rsidRPr="00A3137D">
        <w:rPr>
          <w:rFonts w:ascii="Arial" w:hAnsi="Arial" w:cs="Arial"/>
          <w:b/>
        </w:rPr>
        <w:t>Ο ΠΕΡΙ ΤΗΣ ΠΡΟΣΤΑΣΙΑΣ ΤΟΥ ΑΝΤΑΓΩΝΙΣΜΟΥ (ΤΡΟΠΟΠΟΙΗΤΙΚΟΣ) ΝΟΜΟΣ ΤΟΥ 202</w:t>
      </w:r>
      <w:r w:rsidR="00C0114E">
        <w:rPr>
          <w:rFonts w:ascii="Arial" w:hAnsi="Arial" w:cs="Arial"/>
          <w:b/>
        </w:rPr>
        <w:t>4</w:t>
      </w:r>
      <w:r w:rsidR="00A3137D" w:rsidRPr="00017954">
        <w:rPr>
          <w:b/>
        </w:rPr>
        <w:t xml:space="preserve">» </w:t>
      </w:r>
      <w:r w:rsidRPr="002D6AA3">
        <w:rPr>
          <w:rFonts w:ascii="Arial" w:eastAsia="SimSun" w:hAnsi="Arial" w:cs="Arial"/>
          <w:bCs/>
          <w:lang w:eastAsia="zh-CN"/>
        </w:rPr>
        <w:t>ΠΟΥ ΤΡΟΠΟΠΟΙΕΙ ΤΟΥΣ ΠΕΡΙ ΤΗΣ ΠΡΟΣΤΑΣΙΑΣ ΤΟΥ ΑΝΤΑΓΩΝΙΣΜΟΥ ΝΟΜΟΥΣ ΤΟΥ 2022</w:t>
      </w:r>
    </w:p>
    <w:p w14:paraId="0264DB8E" w14:textId="77777777" w:rsidR="00622A85" w:rsidRPr="002D6AA3" w:rsidRDefault="00622A85" w:rsidP="00622A85">
      <w:pPr>
        <w:widowControl w:val="0"/>
        <w:tabs>
          <w:tab w:val="left" w:pos="567"/>
          <w:tab w:val="left" w:pos="4961"/>
        </w:tabs>
        <w:spacing w:after="0" w:line="360" w:lineRule="auto"/>
        <w:jc w:val="center"/>
        <w:rPr>
          <w:rFonts w:ascii="Arial" w:eastAsia="SimSun" w:hAnsi="Arial" w:cs="Arial"/>
          <w:bCs/>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6972"/>
      </w:tblGrid>
      <w:tr w:rsidR="00622A85" w:rsidRPr="002D6AA3" w14:paraId="5D96164A" w14:textId="77777777" w:rsidTr="00A701A6">
        <w:tc>
          <w:tcPr>
            <w:tcW w:w="2044" w:type="dxa"/>
          </w:tcPr>
          <w:p w14:paraId="72478FFA"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Προοίμιο </w:t>
            </w:r>
          </w:p>
        </w:tc>
        <w:tc>
          <w:tcPr>
            <w:tcW w:w="6972" w:type="dxa"/>
          </w:tcPr>
          <w:p w14:paraId="3E6B6F45" w14:textId="77777777" w:rsidR="00622A85" w:rsidRPr="00F93BB1" w:rsidRDefault="00622A85" w:rsidP="00332353">
            <w:pPr>
              <w:widowControl w:val="0"/>
              <w:tabs>
                <w:tab w:val="left" w:pos="567"/>
                <w:tab w:val="left" w:pos="4961"/>
              </w:tabs>
              <w:spacing w:line="360" w:lineRule="auto"/>
              <w:jc w:val="both"/>
              <w:rPr>
                <w:rFonts w:ascii="Arial" w:eastAsia="SimSun" w:hAnsi="Arial" w:cs="Arial"/>
                <w:lang w:eastAsia="zh-CN"/>
              </w:rPr>
            </w:pPr>
            <w:r w:rsidRPr="00F93BB1">
              <w:rPr>
                <w:rFonts w:ascii="Arial" w:eastAsia="SimSun" w:hAnsi="Arial" w:cs="Arial"/>
                <w:lang w:eastAsia="zh-CN"/>
              </w:rPr>
              <w:t>Για σκοπούς:</w:t>
            </w:r>
          </w:p>
          <w:p w14:paraId="089EA63B" w14:textId="75F058B5" w:rsidR="00722A75" w:rsidRPr="00F93BB1" w:rsidRDefault="00622A85" w:rsidP="00332353">
            <w:pPr>
              <w:shd w:val="clear" w:color="auto" w:fill="FFFFFF"/>
              <w:spacing w:before="100" w:beforeAutospacing="1" w:after="100" w:afterAutospacing="1" w:line="360" w:lineRule="auto"/>
              <w:jc w:val="both"/>
              <w:textAlignment w:val="baseline"/>
              <w:rPr>
                <w:rFonts w:ascii="Arial" w:eastAsia="Times New Roman" w:hAnsi="Arial" w:cs="Arial"/>
                <w:lang w:eastAsia="zh-CN"/>
              </w:rPr>
            </w:pPr>
            <w:r w:rsidRPr="00F93BB1">
              <w:rPr>
                <w:rFonts w:ascii="Arial" w:eastAsia="Times New Roman" w:hAnsi="Arial" w:cs="Arial"/>
                <w:lang w:eastAsia="zh-CN"/>
              </w:rPr>
              <w:t xml:space="preserve">εφαρμογής της πράξης της Ευρωπαϊκής Ένωσης με τίτλο «Κανονισμός (ΕΕ) 2022/1925 του Ευρωπαϊκού Κοινοβουλίου και του Συμβουλίου της 14ης Σεπτεμβρίου 2022 σχετικά με </w:t>
            </w:r>
            <w:proofErr w:type="spellStart"/>
            <w:r w:rsidRPr="00F93BB1">
              <w:rPr>
                <w:rFonts w:ascii="Arial" w:eastAsia="Times New Roman" w:hAnsi="Arial" w:cs="Arial"/>
                <w:lang w:eastAsia="zh-CN"/>
              </w:rPr>
              <w:t>διεκδικήσιμες</w:t>
            </w:r>
            <w:proofErr w:type="spellEnd"/>
            <w:r w:rsidRPr="00F93BB1">
              <w:rPr>
                <w:rFonts w:ascii="Arial" w:eastAsia="Times New Roman" w:hAnsi="Arial" w:cs="Arial"/>
                <w:lang w:eastAsia="zh-CN"/>
              </w:rPr>
              <w:t xml:space="preserve"> και δίκαιες αγορές στον ψηφιακό τομέα και για την τροποποίηση των οδηγιών (ΕΕ) 2019/1937 και (ΕΕ) 2020/1828 (Πράξη για τις Ψηφιακές Αγορές)</w:t>
            </w:r>
            <w:r w:rsidR="000E2583">
              <w:rPr>
                <w:rFonts w:ascii="Arial" w:eastAsia="Times New Roman" w:hAnsi="Arial" w:cs="Arial"/>
                <w:lang w:eastAsia="zh-CN"/>
              </w:rPr>
              <w:t>»</w:t>
            </w:r>
            <w:r w:rsidR="00540004" w:rsidRPr="00E02CE0">
              <w:rPr>
                <w:rFonts w:ascii="Arial" w:eastAsia="Times New Roman" w:hAnsi="Arial" w:cs="Arial"/>
                <w:lang w:eastAsia="zh-CN"/>
              </w:rPr>
              <w:t xml:space="preserve">, </w:t>
            </w:r>
            <w:r w:rsidR="00722A75" w:rsidRPr="00F93BB1">
              <w:rPr>
                <w:rFonts w:ascii="Arial" w:eastAsia="Times New Roman" w:hAnsi="Arial" w:cs="Arial"/>
                <w:lang w:eastAsia="zh-CN"/>
              </w:rPr>
              <w:t>εφαρμογής του</w:t>
            </w:r>
            <w:r w:rsidR="00A214D5" w:rsidRPr="00F93BB1">
              <w:rPr>
                <w:rFonts w:ascii="Arial" w:eastAsia="Times New Roman" w:hAnsi="Arial" w:cs="Arial"/>
                <w:lang w:eastAsia="zh-CN"/>
              </w:rPr>
              <w:t xml:space="preserve"> «περί της Δέκατης Έβδομης Τροποποίησης του Συντάγματος Νόμο του 2022», </w:t>
            </w:r>
            <w:r w:rsidR="00722A75" w:rsidRPr="00F93BB1">
              <w:rPr>
                <w:rFonts w:ascii="Arial" w:eastAsia="Times New Roman" w:hAnsi="Arial" w:cs="Arial"/>
                <w:lang w:eastAsia="zh-CN"/>
              </w:rPr>
              <w:t xml:space="preserve">και </w:t>
            </w:r>
          </w:p>
          <w:p w14:paraId="495BE858" w14:textId="18C34E45" w:rsidR="00A214D5" w:rsidRPr="00F93BB1" w:rsidRDefault="00722A75" w:rsidP="00332353">
            <w:pPr>
              <w:shd w:val="clear" w:color="auto" w:fill="FFFFFF"/>
              <w:spacing w:before="100" w:beforeAutospacing="1" w:after="100" w:afterAutospacing="1" w:line="360" w:lineRule="auto"/>
              <w:jc w:val="both"/>
              <w:textAlignment w:val="baseline"/>
              <w:rPr>
                <w:rFonts w:ascii="Arial" w:eastAsia="Times New Roman" w:hAnsi="Arial" w:cs="Arial"/>
                <w:lang w:eastAsia="zh-CN"/>
              </w:rPr>
            </w:pPr>
            <w:r w:rsidRPr="00F93BB1">
              <w:rPr>
                <w:rFonts w:ascii="Arial" w:eastAsia="Times New Roman" w:hAnsi="Arial" w:cs="Arial"/>
                <w:lang w:eastAsia="zh-CN"/>
              </w:rPr>
              <w:t>εφαρμογής του</w:t>
            </w:r>
            <w:r w:rsidR="00A214D5" w:rsidRPr="00F93BB1">
              <w:rPr>
                <w:rFonts w:ascii="Arial" w:eastAsia="Times New Roman" w:hAnsi="Arial" w:cs="Arial"/>
                <w:lang w:eastAsia="zh-CN"/>
              </w:rPr>
              <w:t xml:space="preserve"> «</w:t>
            </w:r>
            <w:r w:rsidRPr="00F93BB1">
              <w:rPr>
                <w:rFonts w:ascii="Arial" w:hAnsi="Arial" w:cs="Arial"/>
              </w:rPr>
              <w:t>περί Απονομής της Δικαιοσύνης (</w:t>
            </w:r>
            <w:proofErr w:type="spellStart"/>
            <w:r w:rsidRPr="00F93BB1">
              <w:rPr>
                <w:rFonts w:ascii="Arial" w:hAnsi="Arial" w:cs="Arial"/>
              </w:rPr>
              <w:t>Ποικίλαι</w:t>
            </w:r>
            <w:proofErr w:type="spellEnd"/>
            <w:r w:rsidRPr="00F93BB1">
              <w:rPr>
                <w:rFonts w:ascii="Arial" w:hAnsi="Arial" w:cs="Arial"/>
              </w:rPr>
              <w:t xml:space="preserve"> Διατάξεις) (Τροποποιητικός) Νόμος του 2023</w:t>
            </w:r>
            <w:r w:rsidR="00A214D5" w:rsidRPr="00F93BB1">
              <w:rPr>
                <w:rFonts w:ascii="Arial" w:eastAsia="Times New Roman" w:hAnsi="Arial" w:cs="Arial"/>
                <w:lang w:eastAsia="zh-CN"/>
              </w:rPr>
              <w:t xml:space="preserve">» </w:t>
            </w:r>
          </w:p>
          <w:p w14:paraId="65ED59AC" w14:textId="77777777" w:rsidR="00622A85" w:rsidRPr="00F93BB1" w:rsidRDefault="00622A85" w:rsidP="00332353">
            <w:pPr>
              <w:shd w:val="clear" w:color="auto" w:fill="FFFFFF"/>
              <w:spacing w:before="100" w:beforeAutospacing="1" w:after="100" w:afterAutospacing="1" w:line="360" w:lineRule="auto"/>
              <w:jc w:val="both"/>
              <w:textAlignment w:val="baseline"/>
              <w:rPr>
                <w:rFonts w:ascii="Arial" w:eastAsia="Times New Roman" w:hAnsi="Arial" w:cs="Arial"/>
                <w:lang w:eastAsia="zh-CN"/>
              </w:rPr>
            </w:pPr>
            <w:r w:rsidRPr="00F93BB1">
              <w:rPr>
                <w:rFonts w:ascii="Arial" w:eastAsia="Times New Roman" w:hAnsi="Arial" w:cs="Arial"/>
                <w:lang w:eastAsia="zh-CN"/>
              </w:rPr>
              <w:t>Η Βουλή των Αντιπροσώπων ψηφίζει ως ακολούθως:</w:t>
            </w:r>
          </w:p>
        </w:tc>
      </w:tr>
      <w:tr w:rsidR="00622A85" w:rsidRPr="002D6AA3" w14:paraId="1456B771" w14:textId="77777777" w:rsidTr="00A701A6">
        <w:tc>
          <w:tcPr>
            <w:tcW w:w="2044" w:type="dxa"/>
          </w:tcPr>
          <w:p w14:paraId="61E209E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37A371E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0F98D763" w14:textId="77777777" w:rsidTr="00A701A6">
        <w:trPr>
          <w:trHeight w:val="2436"/>
        </w:trPr>
        <w:tc>
          <w:tcPr>
            <w:tcW w:w="2044" w:type="dxa"/>
          </w:tcPr>
          <w:p w14:paraId="5DC826D1"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Συνοπτικός τίτλος.</w:t>
            </w:r>
          </w:p>
          <w:p w14:paraId="628605AD"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p w14:paraId="4A94B150"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13(Ι) του 2022</w:t>
            </w:r>
          </w:p>
          <w:p w14:paraId="45632061"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169(Ι) του 2022</w:t>
            </w:r>
          </w:p>
        </w:tc>
        <w:tc>
          <w:tcPr>
            <w:tcW w:w="6972" w:type="dxa"/>
          </w:tcPr>
          <w:p w14:paraId="06DE0CAC" w14:textId="75558689" w:rsidR="00622A85" w:rsidRPr="002D6AA3" w:rsidRDefault="00622A85" w:rsidP="00332353">
            <w:pPr>
              <w:widowControl w:val="0"/>
              <w:tabs>
                <w:tab w:val="left" w:pos="318"/>
                <w:tab w:val="left" w:pos="4961"/>
              </w:tabs>
              <w:spacing w:line="360" w:lineRule="auto"/>
              <w:jc w:val="both"/>
              <w:rPr>
                <w:rFonts w:ascii="Arial" w:eastAsia="SimSun" w:hAnsi="Arial" w:cs="Arial"/>
                <w:lang w:eastAsia="zh-CN"/>
              </w:rPr>
            </w:pPr>
            <w:r w:rsidRPr="002D6AA3">
              <w:rPr>
                <w:rFonts w:ascii="Arial" w:eastAsia="SimSun" w:hAnsi="Arial" w:cs="Arial"/>
                <w:lang w:eastAsia="zh-CN"/>
              </w:rPr>
              <w:t>1.</w:t>
            </w:r>
            <w:r w:rsidRPr="002D6AA3">
              <w:rPr>
                <w:rFonts w:ascii="Arial" w:eastAsia="SimSun" w:hAnsi="Arial" w:cs="Arial"/>
                <w:lang w:eastAsia="zh-CN"/>
              </w:rPr>
              <w:tab/>
              <w:t>Ο παρών Νόμος θα αναφέρεται ως ο περί της Προστασίας του Ανταγωνισμού (Τροποποιητικός) Νόμος του 202</w:t>
            </w:r>
            <w:r w:rsidR="00C0114E">
              <w:rPr>
                <w:rFonts w:ascii="Arial" w:eastAsia="SimSun" w:hAnsi="Arial" w:cs="Arial"/>
                <w:lang w:eastAsia="zh-CN"/>
              </w:rPr>
              <w:t>4</w:t>
            </w:r>
            <w:r w:rsidRPr="002D6AA3">
              <w:rPr>
                <w:rFonts w:ascii="Arial" w:eastAsia="SimSun" w:hAnsi="Arial" w:cs="Arial"/>
                <w:lang w:eastAsia="zh-CN"/>
              </w:rPr>
              <w:t xml:space="preserve"> και θα διαβάζεται μαζί με τους περί της Προστασίας του Ανταγωνισμού Νόμους του 2022 (που στο εξής θα αναφέρεται ως «ο βασικός νόμος») και ο βασικός νόμος και ο παρών Νόμος θα αναφέρονται μαζί ως οι περί της Προστασίας του Ανταγωνισμού Νόμοι του 2022 και 202</w:t>
            </w:r>
            <w:r w:rsidR="00C0114E">
              <w:rPr>
                <w:rFonts w:ascii="Arial" w:eastAsia="SimSun" w:hAnsi="Arial" w:cs="Arial"/>
                <w:lang w:eastAsia="zh-CN"/>
              </w:rPr>
              <w:t>4</w:t>
            </w:r>
            <w:r w:rsidRPr="002D6AA3">
              <w:rPr>
                <w:rFonts w:ascii="Arial" w:eastAsia="SimSun" w:hAnsi="Arial" w:cs="Arial"/>
                <w:lang w:eastAsia="zh-CN"/>
              </w:rPr>
              <w:t>.</w:t>
            </w:r>
          </w:p>
        </w:tc>
      </w:tr>
      <w:tr w:rsidR="00622A85" w:rsidRPr="002D6AA3" w14:paraId="2BBD8D42" w14:textId="77777777" w:rsidTr="00A701A6">
        <w:trPr>
          <w:trHeight w:val="279"/>
        </w:trPr>
        <w:tc>
          <w:tcPr>
            <w:tcW w:w="2044" w:type="dxa"/>
          </w:tcPr>
          <w:p w14:paraId="758BAD94"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0A8F04F3" w14:textId="77777777" w:rsidR="00622A85" w:rsidRPr="002D6AA3" w:rsidRDefault="00622A85" w:rsidP="00332353">
            <w:pPr>
              <w:widowControl w:val="0"/>
              <w:tabs>
                <w:tab w:val="left" w:pos="318"/>
                <w:tab w:val="left" w:pos="4961"/>
              </w:tabs>
              <w:spacing w:line="360" w:lineRule="auto"/>
              <w:jc w:val="both"/>
              <w:rPr>
                <w:rFonts w:ascii="Arial" w:eastAsia="SimSun" w:hAnsi="Arial" w:cs="Arial"/>
                <w:lang w:eastAsia="zh-CN"/>
              </w:rPr>
            </w:pPr>
          </w:p>
        </w:tc>
      </w:tr>
      <w:tr w:rsidR="00622A85" w:rsidRPr="002D6AA3" w14:paraId="38916AEF" w14:textId="77777777" w:rsidTr="00A701A6">
        <w:trPr>
          <w:trHeight w:val="132"/>
        </w:trPr>
        <w:tc>
          <w:tcPr>
            <w:tcW w:w="2044" w:type="dxa"/>
          </w:tcPr>
          <w:p w14:paraId="21E0F28C"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2 του Νόμου</w:t>
            </w:r>
          </w:p>
        </w:tc>
        <w:tc>
          <w:tcPr>
            <w:tcW w:w="6972" w:type="dxa"/>
          </w:tcPr>
          <w:p w14:paraId="4DC5A8F8" w14:textId="77777777" w:rsidR="00622A85" w:rsidRPr="002D6AA3" w:rsidRDefault="00622A85" w:rsidP="00622A85">
            <w:pPr>
              <w:widowControl w:val="0"/>
              <w:numPr>
                <w:ilvl w:val="0"/>
                <w:numId w:val="1"/>
              </w:numPr>
              <w:tabs>
                <w:tab w:val="left" w:pos="567"/>
                <w:tab w:val="left" w:pos="4961"/>
              </w:tabs>
              <w:autoSpaceDE w:val="0"/>
              <w:autoSpaceDN w:val="0"/>
              <w:adjustRightInd w:val="0"/>
              <w:spacing w:line="360" w:lineRule="auto"/>
              <w:ind w:left="219" w:hanging="219"/>
              <w:contextualSpacing/>
              <w:jc w:val="both"/>
              <w:rPr>
                <w:rFonts w:ascii="Arial" w:eastAsia="SimSun" w:hAnsi="Arial" w:cs="Arial"/>
                <w:lang w:eastAsia="zh-CN"/>
              </w:rPr>
            </w:pPr>
            <w:r w:rsidRPr="002D6AA3">
              <w:rPr>
                <w:rFonts w:ascii="Arial" w:eastAsia="SimSun" w:hAnsi="Arial" w:cs="Arial"/>
                <w:lang w:eastAsia="zh-CN"/>
              </w:rPr>
              <w:t>Το άρθρο 2 του βασικού νόμου τροποποιείται με την προσθήκη της ερμηνείας των ακόλουθων ορισμών:</w:t>
            </w:r>
          </w:p>
          <w:p w14:paraId="32F01034" w14:textId="77777777" w:rsidR="00622A85" w:rsidRPr="002D6AA3" w:rsidRDefault="00622A85" w:rsidP="00332353">
            <w:pPr>
              <w:autoSpaceDE w:val="0"/>
              <w:autoSpaceDN w:val="0"/>
              <w:adjustRightInd w:val="0"/>
              <w:spacing w:line="360" w:lineRule="auto"/>
              <w:ind w:left="720"/>
              <w:contextualSpacing/>
              <w:jc w:val="both"/>
              <w:rPr>
                <w:rFonts w:ascii="Arial" w:eastAsia="SimSun" w:hAnsi="Arial" w:cs="Arial"/>
                <w:lang w:eastAsia="zh-CN"/>
              </w:rPr>
            </w:pPr>
          </w:p>
          <w:p w14:paraId="3EAA7A20" w14:textId="77777777" w:rsidR="00622A85" w:rsidRPr="002D6AA3" w:rsidRDefault="00622A85" w:rsidP="00332353">
            <w:pPr>
              <w:autoSpaceDE w:val="0"/>
              <w:autoSpaceDN w:val="0"/>
              <w:adjustRightInd w:val="0"/>
              <w:spacing w:line="360" w:lineRule="auto"/>
              <w:ind w:left="219"/>
              <w:contextualSpacing/>
              <w:jc w:val="both"/>
              <w:rPr>
                <w:rFonts w:ascii="Arial" w:eastAsia="SimSun" w:hAnsi="Arial" w:cs="Arial"/>
                <w:vertAlign w:val="superscript"/>
                <w:lang w:eastAsia="zh-CN"/>
              </w:rPr>
            </w:pPr>
            <w:r w:rsidRPr="002D6AA3">
              <w:rPr>
                <w:rFonts w:ascii="Arial" w:eastAsia="SimSun" w:hAnsi="Arial" w:cs="Arial"/>
                <w:lang w:eastAsia="zh-CN"/>
              </w:rPr>
              <w:t xml:space="preserve">(α) «Κανονισμός (ΕΕ) 2022/1925 σημαίνει τον Κανονισμό (ΕΕ) 2022/1925 του Ευρωπαϊκού Κοινοβουλίου και του Συμβουλίου της 14ης Σεπτεμβρίου 2022 σχετικά με </w:t>
            </w:r>
            <w:proofErr w:type="spellStart"/>
            <w:r w:rsidRPr="002D6AA3">
              <w:rPr>
                <w:rFonts w:ascii="Arial" w:eastAsia="SimSun" w:hAnsi="Arial" w:cs="Arial"/>
                <w:lang w:eastAsia="zh-CN"/>
              </w:rPr>
              <w:t>διεκδικήσιμες</w:t>
            </w:r>
            <w:proofErr w:type="spellEnd"/>
            <w:r w:rsidRPr="002D6AA3">
              <w:rPr>
                <w:rFonts w:ascii="Arial" w:eastAsia="SimSun" w:hAnsi="Arial" w:cs="Arial"/>
                <w:lang w:eastAsia="zh-CN"/>
              </w:rPr>
              <w:t xml:space="preserve"> και δίκαιες αγορές στον ψηφιακό τομέα και για την τροποποίηση των οδηγιών (ΕΕ) 2019/1937 και (ΕΕ) 2020/1828 (Πράξη για τις Ψηφιακές Αγορές), όπως περαιτέρω εκάστοτε τροποποιείται ή αντικαθίσταται</w:t>
            </w:r>
            <w:r w:rsidRPr="002D6AA3">
              <w:rPr>
                <w:rFonts w:ascii="Arial" w:eastAsia="SimSun" w:hAnsi="Arial" w:cs="Arial"/>
                <w:vertAlign w:val="superscript"/>
                <w:lang w:eastAsia="zh-CN"/>
              </w:rPr>
              <w:t>.</w:t>
            </w:r>
          </w:p>
          <w:p w14:paraId="2D1BF24C" w14:textId="77777777" w:rsidR="00622A85" w:rsidRPr="002D6AA3" w:rsidRDefault="00622A85" w:rsidP="00332353">
            <w:pPr>
              <w:autoSpaceDE w:val="0"/>
              <w:autoSpaceDN w:val="0"/>
              <w:adjustRightInd w:val="0"/>
              <w:spacing w:line="360" w:lineRule="auto"/>
              <w:jc w:val="both"/>
              <w:rPr>
                <w:rFonts w:ascii="Arial" w:eastAsia="SimSun" w:hAnsi="Arial" w:cs="Arial"/>
                <w:lang w:eastAsia="zh-CN"/>
              </w:rPr>
            </w:pPr>
            <w:r w:rsidRPr="002D6AA3">
              <w:rPr>
                <w:rFonts w:ascii="Arial" w:eastAsia="SimSun" w:hAnsi="Arial" w:cs="Arial"/>
                <w:lang w:eastAsia="zh-CN"/>
              </w:rPr>
              <w:t xml:space="preserve">  </w:t>
            </w:r>
          </w:p>
          <w:p w14:paraId="242B0AD4" w14:textId="77777777" w:rsidR="00622A85" w:rsidRPr="002D6AA3" w:rsidRDefault="00622A85" w:rsidP="00332353">
            <w:pPr>
              <w:autoSpaceDE w:val="0"/>
              <w:autoSpaceDN w:val="0"/>
              <w:adjustRightInd w:val="0"/>
              <w:spacing w:line="360" w:lineRule="auto"/>
              <w:jc w:val="both"/>
              <w:rPr>
                <w:rFonts w:ascii="Arial" w:eastAsia="SimSun" w:hAnsi="Arial" w:cs="Arial"/>
                <w:b/>
                <w:bCs/>
                <w:lang w:eastAsia="zh-CN"/>
              </w:rPr>
            </w:pPr>
            <w:r w:rsidRPr="002D6AA3">
              <w:rPr>
                <w:rFonts w:ascii="Arial" w:eastAsia="SimSun" w:hAnsi="Arial" w:cs="Arial"/>
                <w:lang w:eastAsia="zh-CN"/>
              </w:rPr>
              <w:lastRenderedPageBreak/>
              <w:t xml:space="preserve">   (β)</w:t>
            </w:r>
            <w:r w:rsidRPr="002D6AA3" w:rsidDel="008843CB">
              <w:rPr>
                <w:rFonts w:ascii="Arial" w:eastAsia="SimSun" w:hAnsi="Arial" w:cs="Arial"/>
                <w:lang w:eastAsia="zh-CN"/>
              </w:rPr>
              <w:t xml:space="preserve"> </w:t>
            </w:r>
            <w:r w:rsidRPr="002D6AA3">
              <w:rPr>
                <w:rFonts w:ascii="Arial" w:eastAsia="SimSun" w:hAnsi="Arial" w:cs="Arial"/>
                <w:lang w:eastAsia="zh-CN"/>
              </w:rPr>
              <w:t xml:space="preserve">«Νόμος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6(I)/2022» σημαίνει τον</w:t>
            </w:r>
            <w:r w:rsidRPr="002D6AA3">
              <w:rPr>
                <w:rFonts w:ascii="Arial" w:eastAsia="SimSun" w:hAnsi="Arial" w:cs="Arial"/>
                <w:bCs/>
                <w:lang w:eastAsia="zh-CN"/>
              </w:rPr>
              <w:t xml:space="preserve"> περί της Προστασίας Προσώπων που Αναφέρουν Παραβάσεις του </w:t>
            </w:r>
            <w:proofErr w:type="spellStart"/>
            <w:r w:rsidRPr="002D6AA3">
              <w:rPr>
                <w:rFonts w:ascii="Arial" w:eastAsia="SimSun" w:hAnsi="Arial" w:cs="Arial"/>
                <w:bCs/>
                <w:lang w:eastAsia="zh-CN"/>
              </w:rPr>
              <w:t>Ενωσιακού</w:t>
            </w:r>
            <w:proofErr w:type="spellEnd"/>
            <w:r w:rsidRPr="002D6AA3">
              <w:rPr>
                <w:rFonts w:ascii="Arial" w:eastAsia="SimSun" w:hAnsi="Arial" w:cs="Arial"/>
                <w:bCs/>
                <w:lang w:eastAsia="zh-CN"/>
              </w:rPr>
              <w:t xml:space="preserve"> και Εθνικού Δικαίου Νόμο του 2022 (Ν. 6(I)/2022)</w:t>
            </w:r>
            <w:r w:rsidRPr="002D6AA3">
              <w:rPr>
                <w:rFonts w:ascii="Arial" w:eastAsia="SimSun" w:hAnsi="Arial" w:cs="Arial"/>
                <w:lang w:eastAsia="zh-CN"/>
              </w:rPr>
              <w:t xml:space="preserve"> </w:t>
            </w:r>
            <w:r w:rsidRPr="002D6AA3">
              <w:rPr>
                <w:rFonts w:ascii="Arial" w:eastAsia="SimSun" w:hAnsi="Arial" w:cs="Arial"/>
                <w:bCs/>
                <w:lang w:eastAsia="zh-CN"/>
              </w:rPr>
              <w:t>όπως εκάστοτε τροποποιείται ή αντικαθίσταται</w:t>
            </w:r>
            <w:r w:rsidRPr="002D6AA3">
              <w:rPr>
                <w:rFonts w:ascii="Arial" w:eastAsia="SimSun" w:hAnsi="Arial" w:cs="Arial"/>
                <w:bCs/>
                <w:vertAlign w:val="superscript"/>
                <w:lang w:eastAsia="zh-CN"/>
              </w:rPr>
              <w:t>.</w:t>
            </w:r>
          </w:p>
          <w:p w14:paraId="224B29DB" w14:textId="77777777" w:rsidR="00622A85" w:rsidRPr="002D6AA3" w:rsidRDefault="00622A85" w:rsidP="00332353">
            <w:pPr>
              <w:autoSpaceDE w:val="0"/>
              <w:autoSpaceDN w:val="0"/>
              <w:adjustRightInd w:val="0"/>
              <w:spacing w:line="360" w:lineRule="auto"/>
              <w:jc w:val="both"/>
              <w:rPr>
                <w:rFonts w:ascii="Arial" w:eastAsia="SimSun" w:hAnsi="Arial" w:cs="Arial"/>
                <w:lang w:eastAsia="zh-CN"/>
              </w:rPr>
            </w:pPr>
          </w:p>
        </w:tc>
      </w:tr>
      <w:tr w:rsidR="00B95C5D" w:rsidRPr="002D6AA3" w14:paraId="04DA1837" w14:textId="77777777" w:rsidTr="00A701A6">
        <w:trPr>
          <w:trHeight w:val="132"/>
        </w:trPr>
        <w:tc>
          <w:tcPr>
            <w:tcW w:w="2044" w:type="dxa"/>
          </w:tcPr>
          <w:p w14:paraId="3DC02B64" w14:textId="77777777" w:rsidR="00B95C5D" w:rsidRPr="002D6AA3" w:rsidRDefault="00B95C5D" w:rsidP="00332353">
            <w:pPr>
              <w:widowControl w:val="0"/>
              <w:tabs>
                <w:tab w:val="left" w:pos="567"/>
                <w:tab w:val="left" w:pos="4961"/>
              </w:tabs>
              <w:spacing w:line="360" w:lineRule="auto"/>
              <w:rPr>
                <w:rFonts w:ascii="Arial" w:eastAsia="SimSun" w:hAnsi="Arial" w:cs="Arial"/>
                <w:lang w:eastAsia="zh-CN"/>
              </w:rPr>
            </w:pPr>
          </w:p>
        </w:tc>
        <w:tc>
          <w:tcPr>
            <w:tcW w:w="6972" w:type="dxa"/>
          </w:tcPr>
          <w:p w14:paraId="104D69A2" w14:textId="77777777" w:rsidR="00B95C5D" w:rsidRPr="002D6AA3" w:rsidRDefault="00B95C5D" w:rsidP="000E2583">
            <w:pPr>
              <w:widowControl w:val="0"/>
              <w:tabs>
                <w:tab w:val="left" w:pos="567"/>
                <w:tab w:val="left" w:pos="4961"/>
              </w:tabs>
              <w:autoSpaceDE w:val="0"/>
              <w:autoSpaceDN w:val="0"/>
              <w:adjustRightInd w:val="0"/>
              <w:spacing w:line="360" w:lineRule="auto"/>
              <w:ind w:left="219"/>
              <w:contextualSpacing/>
              <w:jc w:val="both"/>
              <w:rPr>
                <w:rFonts w:ascii="Arial" w:eastAsia="SimSun" w:hAnsi="Arial" w:cs="Arial"/>
                <w:lang w:eastAsia="zh-CN"/>
              </w:rPr>
            </w:pPr>
          </w:p>
        </w:tc>
      </w:tr>
      <w:tr w:rsidR="00622A85" w:rsidRPr="002D6AA3" w14:paraId="688508C6" w14:textId="77777777" w:rsidTr="00A701A6">
        <w:trPr>
          <w:trHeight w:val="132"/>
        </w:trPr>
        <w:tc>
          <w:tcPr>
            <w:tcW w:w="2044" w:type="dxa"/>
          </w:tcPr>
          <w:p w14:paraId="3DDF9779"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15 του Νόμου</w:t>
            </w:r>
          </w:p>
        </w:tc>
        <w:tc>
          <w:tcPr>
            <w:tcW w:w="6972" w:type="dxa"/>
          </w:tcPr>
          <w:p w14:paraId="45C2DE37" w14:textId="77777777" w:rsidR="00622A85" w:rsidRPr="002D6AA3" w:rsidRDefault="00622A85" w:rsidP="00622A85">
            <w:pPr>
              <w:widowControl w:val="0"/>
              <w:numPr>
                <w:ilvl w:val="0"/>
                <w:numId w:val="1"/>
              </w:numPr>
              <w:tabs>
                <w:tab w:val="left" w:pos="567"/>
                <w:tab w:val="left" w:pos="4961"/>
              </w:tabs>
              <w:autoSpaceDE w:val="0"/>
              <w:autoSpaceDN w:val="0"/>
              <w:adjustRightInd w:val="0"/>
              <w:spacing w:line="360" w:lineRule="auto"/>
              <w:ind w:left="368"/>
              <w:contextualSpacing/>
              <w:jc w:val="both"/>
              <w:rPr>
                <w:rFonts w:ascii="Arial" w:eastAsia="SimSun" w:hAnsi="Arial" w:cs="Arial"/>
                <w:lang w:eastAsia="zh-CN"/>
              </w:rPr>
            </w:pPr>
            <w:r w:rsidRPr="002D6AA3">
              <w:rPr>
                <w:rFonts w:ascii="Arial" w:eastAsia="SimSun" w:hAnsi="Arial" w:cs="Arial"/>
                <w:lang w:eastAsia="zh-CN"/>
              </w:rPr>
              <w:t xml:space="preserve">Το άρθρο 15 του βασικού Νόμου τροποποιείται ως ακολούθως: </w:t>
            </w:r>
          </w:p>
          <w:p w14:paraId="5FD3B4FA" w14:textId="77777777" w:rsidR="00622A85" w:rsidRPr="002D6AA3" w:rsidRDefault="00622A85" w:rsidP="00332353">
            <w:pPr>
              <w:autoSpaceDE w:val="0"/>
              <w:autoSpaceDN w:val="0"/>
              <w:adjustRightInd w:val="0"/>
              <w:spacing w:line="360" w:lineRule="auto"/>
              <w:ind w:left="219"/>
              <w:contextualSpacing/>
              <w:jc w:val="both"/>
              <w:rPr>
                <w:rFonts w:ascii="Arial" w:eastAsia="SimSun" w:hAnsi="Arial" w:cs="Arial"/>
                <w:lang w:eastAsia="zh-CN"/>
              </w:rPr>
            </w:pPr>
            <w:r w:rsidRPr="002D6AA3">
              <w:rPr>
                <w:rFonts w:ascii="Arial" w:eastAsia="SimSun" w:hAnsi="Arial" w:cs="Arial"/>
                <w:lang w:eastAsia="zh-CN"/>
              </w:rPr>
              <w:t xml:space="preserve">Με τη διαγραφή της φράσης «,τηρουμένου του εδαφίου (3) του άρθρου 17,» </w:t>
            </w:r>
          </w:p>
          <w:p w14:paraId="4B71D1A8" w14:textId="77777777" w:rsidR="00622A85" w:rsidRPr="002D6AA3" w:rsidRDefault="00622A85" w:rsidP="00332353">
            <w:pPr>
              <w:autoSpaceDE w:val="0"/>
              <w:autoSpaceDN w:val="0"/>
              <w:adjustRightInd w:val="0"/>
              <w:spacing w:line="360" w:lineRule="auto"/>
              <w:ind w:left="219"/>
              <w:contextualSpacing/>
              <w:jc w:val="both"/>
              <w:rPr>
                <w:rFonts w:ascii="Arial" w:eastAsia="SimSun" w:hAnsi="Arial" w:cs="Arial"/>
                <w:lang w:eastAsia="zh-CN"/>
              </w:rPr>
            </w:pPr>
          </w:p>
        </w:tc>
      </w:tr>
      <w:tr w:rsidR="00B95C5D" w:rsidRPr="002D6AA3" w14:paraId="4C449F87" w14:textId="77777777" w:rsidTr="00A701A6">
        <w:trPr>
          <w:trHeight w:val="132"/>
        </w:trPr>
        <w:tc>
          <w:tcPr>
            <w:tcW w:w="2044" w:type="dxa"/>
          </w:tcPr>
          <w:p w14:paraId="52AE7F9A" w14:textId="77777777" w:rsidR="00B95C5D" w:rsidRPr="002D6AA3" w:rsidRDefault="00B95C5D" w:rsidP="00332353">
            <w:pPr>
              <w:widowControl w:val="0"/>
              <w:tabs>
                <w:tab w:val="left" w:pos="567"/>
                <w:tab w:val="left" w:pos="4961"/>
              </w:tabs>
              <w:spacing w:line="360" w:lineRule="auto"/>
              <w:rPr>
                <w:rFonts w:ascii="Arial" w:eastAsia="SimSun" w:hAnsi="Arial" w:cs="Arial"/>
                <w:lang w:eastAsia="zh-CN"/>
              </w:rPr>
            </w:pPr>
          </w:p>
        </w:tc>
        <w:tc>
          <w:tcPr>
            <w:tcW w:w="6972" w:type="dxa"/>
          </w:tcPr>
          <w:p w14:paraId="0B621176" w14:textId="77777777" w:rsidR="00B95C5D" w:rsidRPr="002D6AA3" w:rsidRDefault="00B95C5D" w:rsidP="000E2583">
            <w:pPr>
              <w:widowControl w:val="0"/>
              <w:tabs>
                <w:tab w:val="left" w:pos="567"/>
                <w:tab w:val="left" w:pos="4961"/>
              </w:tabs>
              <w:autoSpaceDE w:val="0"/>
              <w:autoSpaceDN w:val="0"/>
              <w:adjustRightInd w:val="0"/>
              <w:spacing w:line="360" w:lineRule="auto"/>
              <w:ind w:left="368"/>
              <w:contextualSpacing/>
              <w:jc w:val="both"/>
              <w:rPr>
                <w:rFonts w:ascii="Arial" w:eastAsia="SimSun" w:hAnsi="Arial" w:cs="Arial"/>
                <w:lang w:eastAsia="zh-CN"/>
              </w:rPr>
            </w:pPr>
          </w:p>
        </w:tc>
      </w:tr>
      <w:tr w:rsidR="00622A85" w:rsidRPr="002D6AA3" w14:paraId="68B2551D" w14:textId="77777777" w:rsidTr="00A701A6">
        <w:tc>
          <w:tcPr>
            <w:tcW w:w="2044" w:type="dxa"/>
          </w:tcPr>
          <w:p w14:paraId="7FA8D8B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Τροποποίηση του άρθρου 17 του βασικού νόμου</w:t>
            </w:r>
          </w:p>
        </w:tc>
        <w:tc>
          <w:tcPr>
            <w:tcW w:w="6972" w:type="dxa"/>
          </w:tcPr>
          <w:p w14:paraId="0B8E695B" w14:textId="77777777" w:rsidR="00622A85" w:rsidRPr="002D6AA3" w:rsidRDefault="00622A85" w:rsidP="00622A85">
            <w:pPr>
              <w:widowControl w:val="0"/>
              <w:numPr>
                <w:ilvl w:val="0"/>
                <w:numId w:val="1"/>
              </w:numPr>
              <w:tabs>
                <w:tab w:val="left" w:pos="567"/>
                <w:tab w:val="left" w:pos="4961"/>
              </w:tabs>
              <w:spacing w:line="360" w:lineRule="auto"/>
              <w:ind w:left="363"/>
              <w:contextualSpacing/>
              <w:jc w:val="both"/>
              <w:rPr>
                <w:rFonts w:ascii="Arial" w:eastAsia="SimSun" w:hAnsi="Arial" w:cs="Arial"/>
                <w:lang w:eastAsia="zh-CN"/>
              </w:rPr>
            </w:pPr>
            <w:r w:rsidRPr="002D6AA3">
              <w:rPr>
                <w:rFonts w:ascii="Arial" w:eastAsia="SimSun" w:hAnsi="Arial" w:cs="Arial"/>
                <w:lang w:eastAsia="zh-CN"/>
              </w:rPr>
              <w:t xml:space="preserve">Το άρθρο 17 του βασικού Νόμου τροποποιείται με την αντικατάσταση του εδαφίου (3) ως ακολούθως: </w:t>
            </w:r>
          </w:p>
          <w:p w14:paraId="716C7430"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r w:rsidRPr="002D6AA3">
              <w:rPr>
                <w:rFonts w:ascii="Arial" w:eastAsia="SimSun" w:hAnsi="Arial" w:cs="Arial"/>
                <w:lang w:eastAsia="zh-CN"/>
              </w:rPr>
              <w:t>«Ο Πρόεδρος της Επιτροπής υπογράφει τα πρακτικά και τις αποφάσεις της Επιτροπής.».</w:t>
            </w:r>
          </w:p>
        </w:tc>
      </w:tr>
      <w:tr w:rsidR="00622A85" w:rsidRPr="002D6AA3" w14:paraId="63A6D662" w14:textId="77777777" w:rsidTr="00A701A6">
        <w:tc>
          <w:tcPr>
            <w:tcW w:w="2044" w:type="dxa"/>
          </w:tcPr>
          <w:p w14:paraId="1C78272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4882F968"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p>
        </w:tc>
      </w:tr>
      <w:tr w:rsidR="00622A85" w:rsidRPr="002D6AA3" w14:paraId="1B75642F" w14:textId="77777777" w:rsidTr="00A701A6">
        <w:tc>
          <w:tcPr>
            <w:tcW w:w="2044" w:type="dxa"/>
          </w:tcPr>
          <w:p w14:paraId="127B520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Τροποποίηση του άρθρου 18 του βασικού νόμου</w:t>
            </w:r>
          </w:p>
        </w:tc>
        <w:tc>
          <w:tcPr>
            <w:tcW w:w="6972" w:type="dxa"/>
          </w:tcPr>
          <w:p w14:paraId="2005D97D" w14:textId="77777777" w:rsidR="00622A85" w:rsidRPr="002D6AA3" w:rsidRDefault="00622A85" w:rsidP="00622A85">
            <w:pPr>
              <w:widowControl w:val="0"/>
              <w:numPr>
                <w:ilvl w:val="0"/>
                <w:numId w:val="1"/>
              </w:numPr>
              <w:tabs>
                <w:tab w:val="left" w:pos="567"/>
                <w:tab w:val="left" w:pos="4961"/>
              </w:tabs>
              <w:spacing w:line="360" w:lineRule="auto"/>
              <w:ind w:left="363"/>
              <w:contextualSpacing/>
              <w:jc w:val="both"/>
              <w:rPr>
                <w:rFonts w:ascii="Arial" w:eastAsia="SimSun" w:hAnsi="Arial" w:cs="Arial"/>
                <w:lang w:eastAsia="zh-CN"/>
              </w:rPr>
            </w:pPr>
            <w:r w:rsidRPr="002D6AA3">
              <w:rPr>
                <w:rFonts w:ascii="Arial" w:eastAsia="SimSun" w:hAnsi="Arial" w:cs="Arial"/>
                <w:lang w:eastAsia="zh-CN"/>
              </w:rPr>
              <w:t>Το άρθρο 18 του βασικού Νόμου τροποποιείται  με τη διαγραφή από το εδάφιο (9)  της φράσης «κατ’ ισχυρισμό»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και αντικατάσταση της με τη φράση «πιθανολογούμενες».</w:t>
            </w:r>
          </w:p>
        </w:tc>
      </w:tr>
      <w:tr w:rsidR="00622A85" w:rsidRPr="002D6AA3" w14:paraId="6A62E541" w14:textId="77777777" w:rsidTr="00A701A6">
        <w:tc>
          <w:tcPr>
            <w:tcW w:w="2044" w:type="dxa"/>
          </w:tcPr>
          <w:p w14:paraId="180BB38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13F2F30D"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p>
        </w:tc>
      </w:tr>
      <w:tr w:rsidR="00622A85" w:rsidRPr="002D6AA3" w14:paraId="4172D007" w14:textId="77777777" w:rsidTr="00A701A6">
        <w:tc>
          <w:tcPr>
            <w:tcW w:w="2044" w:type="dxa"/>
          </w:tcPr>
          <w:p w14:paraId="6F01DCE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Τροποποίηση του άρθρου 21 του βασικού νόμου</w:t>
            </w:r>
          </w:p>
        </w:tc>
        <w:tc>
          <w:tcPr>
            <w:tcW w:w="6972" w:type="dxa"/>
          </w:tcPr>
          <w:p w14:paraId="35849882" w14:textId="77777777" w:rsidR="00622A85" w:rsidRPr="002D6AA3" w:rsidRDefault="00622A85" w:rsidP="00622A85">
            <w:pPr>
              <w:widowControl w:val="0"/>
              <w:numPr>
                <w:ilvl w:val="0"/>
                <w:numId w:val="1"/>
              </w:numPr>
              <w:tabs>
                <w:tab w:val="left" w:pos="567"/>
                <w:tab w:val="left" w:pos="4961"/>
              </w:tabs>
              <w:spacing w:line="360" w:lineRule="auto"/>
              <w:ind w:left="505"/>
              <w:contextualSpacing/>
              <w:jc w:val="both"/>
              <w:rPr>
                <w:rFonts w:ascii="Arial" w:eastAsia="SimSun" w:hAnsi="Arial" w:cs="Arial"/>
                <w:lang w:eastAsia="zh-CN"/>
              </w:rPr>
            </w:pPr>
            <w:r w:rsidRPr="002D6AA3">
              <w:rPr>
                <w:rFonts w:ascii="Arial" w:eastAsia="SimSun" w:hAnsi="Arial" w:cs="Arial"/>
                <w:lang w:eastAsia="zh-CN"/>
              </w:rPr>
              <w:t xml:space="preserve">Το άρθρο 21 του βασικού Νόμου τροποποιείται ως ακολούθως: </w:t>
            </w:r>
          </w:p>
          <w:p w14:paraId="3ADB802E"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p>
          <w:p w14:paraId="11D12D18"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r w:rsidRPr="002D6AA3">
              <w:rPr>
                <w:rFonts w:ascii="Arial" w:eastAsia="SimSun" w:hAnsi="Arial" w:cs="Arial"/>
                <w:lang w:eastAsia="zh-CN"/>
              </w:rPr>
              <w:t>(α) με τη διαγραφή και την αντικατάσταση της παραγράφου (β) του εδαφίου (2) ως ακολούθως:</w:t>
            </w:r>
          </w:p>
          <w:p w14:paraId="20BBB708"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r w:rsidRPr="002D6AA3">
              <w:rPr>
                <w:rFonts w:ascii="Arial" w:eastAsia="SimSun" w:hAnsi="Arial" w:cs="Arial"/>
                <w:lang w:eastAsia="zh-CN"/>
              </w:rPr>
              <w:t>«(β) Ο Διευθυντής της Υπηρεσίας ορίζει μέλη του προσωπικού της Υπηρεσίας για να ασκούν καθήκοντα Γραμματείας της Επιτροπής.»</w:t>
            </w:r>
          </w:p>
          <w:p w14:paraId="5C69620E"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p>
          <w:p w14:paraId="51E39D1C"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r w:rsidRPr="002D6AA3">
              <w:rPr>
                <w:rFonts w:ascii="Arial" w:eastAsia="SimSun" w:hAnsi="Arial" w:cs="Arial"/>
                <w:lang w:eastAsia="zh-CN"/>
              </w:rPr>
              <w:t xml:space="preserve">(β) με την αντικατάσταση του εδαφίου (9) ως ακολούθως: </w:t>
            </w:r>
          </w:p>
          <w:p w14:paraId="240F15D6" w14:textId="77777777" w:rsidR="00622A85" w:rsidRPr="002D6AA3" w:rsidRDefault="00622A85" w:rsidP="00332353">
            <w:pPr>
              <w:widowControl w:val="0"/>
              <w:tabs>
                <w:tab w:val="left" w:pos="567"/>
                <w:tab w:val="left" w:pos="4961"/>
              </w:tabs>
              <w:spacing w:line="360" w:lineRule="auto"/>
              <w:ind w:left="505"/>
              <w:contextualSpacing/>
              <w:jc w:val="both"/>
              <w:rPr>
                <w:rFonts w:ascii="Arial" w:eastAsia="SimSun" w:hAnsi="Arial" w:cs="Arial"/>
                <w:lang w:eastAsia="zh-CN"/>
              </w:rPr>
            </w:pPr>
            <w:r w:rsidRPr="002D6AA3">
              <w:rPr>
                <w:rFonts w:ascii="Arial" w:eastAsia="SimSun" w:hAnsi="Arial" w:cs="Arial"/>
                <w:lang w:eastAsia="zh-CN"/>
              </w:rPr>
              <w:t>«Η Γραμματεία της Επιτροπής, παρέχει γραμματειακή και οργανωτική στήριξη στην Επιτροπή, και μέλος της παρίσταται στις συνεδριάσεις και/ή στις διαδικασίες ενώπιον της Επιτροπής και τηρεί πρακτικά.»</w:t>
            </w:r>
          </w:p>
          <w:p w14:paraId="71C58456"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7A2F7CE6" w14:textId="77777777" w:rsidTr="00A701A6">
        <w:tc>
          <w:tcPr>
            <w:tcW w:w="2044" w:type="dxa"/>
          </w:tcPr>
          <w:p w14:paraId="6CA36EE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54E1EC34"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p>
        </w:tc>
      </w:tr>
      <w:tr w:rsidR="00622A85" w:rsidRPr="002D6AA3" w14:paraId="5D26BB5A" w14:textId="77777777" w:rsidTr="00A701A6">
        <w:tc>
          <w:tcPr>
            <w:tcW w:w="2044" w:type="dxa"/>
          </w:tcPr>
          <w:p w14:paraId="0AD786F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Τροποποίηση του </w:t>
            </w:r>
            <w:r w:rsidRPr="002D6AA3">
              <w:rPr>
                <w:rFonts w:ascii="Arial" w:eastAsia="SimSun" w:hAnsi="Arial" w:cs="Arial"/>
                <w:lang w:eastAsia="zh-CN"/>
              </w:rPr>
              <w:lastRenderedPageBreak/>
              <w:t>άρθρου 23 του βασικού νόμου</w:t>
            </w:r>
          </w:p>
        </w:tc>
        <w:tc>
          <w:tcPr>
            <w:tcW w:w="6972" w:type="dxa"/>
          </w:tcPr>
          <w:p w14:paraId="096215BE" w14:textId="77777777" w:rsidR="00622A85" w:rsidRPr="002D6AA3" w:rsidRDefault="00622A85" w:rsidP="00332353">
            <w:pPr>
              <w:widowControl w:val="0"/>
              <w:tabs>
                <w:tab w:val="left" w:pos="567"/>
              </w:tabs>
              <w:spacing w:line="360" w:lineRule="auto"/>
              <w:ind w:left="363"/>
              <w:jc w:val="both"/>
              <w:rPr>
                <w:rFonts w:ascii="Arial" w:eastAsia="SimSun" w:hAnsi="Arial" w:cs="Arial"/>
                <w:lang w:eastAsia="zh-CN"/>
              </w:rPr>
            </w:pPr>
            <w:r w:rsidRPr="002D6AA3">
              <w:rPr>
                <w:rFonts w:ascii="Arial" w:eastAsia="SimSun" w:hAnsi="Arial" w:cs="Arial"/>
                <w:lang w:eastAsia="zh-CN"/>
              </w:rPr>
              <w:lastRenderedPageBreak/>
              <w:t xml:space="preserve">7. Το άρθρο 23 του βασικού Νόμου τροποποιείται με την </w:t>
            </w:r>
            <w:r w:rsidRPr="002D6AA3">
              <w:rPr>
                <w:rFonts w:ascii="Arial" w:eastAsia="SimSun" w:hAnsi="Arial" w:cs="Arial"/>
                <w:lang w:eastAsia="zh-CN"/>
              </w:rPr>
              <w:lastRenderedPageBreak/>
              <w:t>αντικατάσταση της παραγράφου (</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ως ακολούθως:</w:t>
            </w:r>
          </w:p>
          <w:p w14:paraId="12E8C33D"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εξαιρουμένων των πληροφοριών που συλλέγονται στο πλαίσιο εφαρμογής του εδαφίου (3) του άρθρου 26 του παρόντος Νόμου,  την ετοιμασία και υποβολή στην Επιτροπή εισηγητικής έκθεσης αναφορικά με επιχειρηματικά απόρρητα ή πληροφορίες εμπιστευτικής φύσεως τηρουμένων των διατάξεων του άρθρου 40.»</w:t>
            </w:r>
          </w:p>
          <w:p w14:paraId="0696AAE5" w14:textId="77777777" w:rsidR="00622A85" w:rsidRPr="002D6AA3" w:rsidRDefault="00622A85" w:rsidP="00332353">
            <w:pPr>
              <w:widowControl w:val="0"/>
              <w:tabs>
                <w:tab w:val="left" w:pos="567"/>
                <w:tab w:val="left" w:pos="4961"/>
              </w:tabs>
              <w:spacing w:line="360" w:lineRule="auto"/>
              <w:ind w:left="363"/>
              <w:contextualSpacing/>
              <w:jc w:val="both"/>
              <w:rPr>
                <w:rFonts w:ascii="Arial" w:eastAsia="SimSun" w:hAnsi="Arial" w:cs="Arial"/>
                <w:lang w:eastAsia="zh-CN"/>
              </w:rPr>
            </w:pPr>
          </w:p>
        </w:tc>
      </w:tr>
      <w:tr w:rsidR="00622A85" w:rsidRPr="002D6AA3" w14:paraId="44126653" w14:textId="77777777" w:rsidTr="00A701A6">
        <w:tc>
          <w:tcPr>
            <w:tcW w:w="2044" w:type="dxa"/>
          </w:tcPr>
          <w:p w14:paraId="31EE535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1EFF52A6" w14:textId="77777777" w:rsidR="00622A85" w:rsidRPr="002D6AA3" w:rsidRDefault="00622A85" w:rsidP="00332353">
            <w:pPr>
              <w:widowControl w:val="0"/>
              <w:tabs>
                <w:tab w:val="left" w:pos="567"/>
                <w:tab w:val="left" w:pos="4961"/>
              </w:tabs>
              <w:spacing w:line="360" w:lineRule="auto"/>
              <w:ind w:left="361"/>
              <w:contextualSpacing/>
              <w:jc w:val="both"/>
              <w:rPr>
                <w:rFonts w:ascii="Arial" w:eastAsia="SimSun" w:hAnsi="Arial" w:cs="Arial"/>
                <w:lang w:eastAsia="zh-CN"/>
              </w:rPr>
            </w:pPr>
          </w:p>
        </w:tc>
      </w:tr>
      <w:tr w:rsidR="00622A85" w:rsidRPr="002D6AA3" w14:paraId="689ED428" w14:textId="77777777" w:rsidTr="00A701A6">
        <w:tc>
          <w:tcPr>
            <w:tcW w:w="2044" w:type="dxa"/>
          </w:tcPr>
          <w:p w14:paraId="10EC449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Τροποποίηση του άρθρου 25 του βασικού νόμου </w:t>
            </w:r>
          </w:p>
        </w:tc>
        <w:tc>
          <w:tcPr>
            <w:tcW w:w="6972" w:type="dxa"/>
          </w:tcPr>
          <w:p w14:paraId="530FFE71" w14:textId="6EE71EA5" w:rsidR="00622A85" w:rsidRPr="002D6AA3" w:rsidRDefault="00622A85" w:rsidP="000E2583">
            <w:pPr>
              <w:widowControl w:val="0"/>
              <w:tabs>
                <w:tab w:val="left" w:pos="567"/>
              </w:tabs>
              <w:spacing w:line="360" w:lineRule="auto"/>
              <w:jc w:val="both"/>
              <w:rPr>
                <w:rFonts w:ascii="Arial" w:eastAsia="SimSun" w:hAnsi="Arial" w:cs="Arial"/>
                <w:lang w:eastAsia="zh-CN"/>
              </w:rPr>
            </w:pPr>
            <w:r w:rsidRPr="002D6AA3">
              <w:rPr>
                <w:rFonts w:ascii="Arial" w:eastAsia="SimSun" w:hAnsi="Arial" w:cs="Arial"/>
                <w:lang w:eastAsia="zh-CN"/>
              </w:rPr>
              <w:t>8. Το άρθρο 25 του βασικού Νόμου τροποποιείται ως ακολούθως:</w:t>
            </w:r>
          </w:p>
          <w:p w14:paraId="27A107A0" w14:textId="77777777" w:rsidR="00A214D5" w:rsidRPr="00A214D5" w:rsidRDefault="00A214D5" w:rsidP="000E2583">
            <w:pPr>
              <w:tabs>
                <w:tab w:val="left" w:pos="567"/>
                <w:tab w:val="left" w:pos="4961"/>
              </w:tabs>
              <w:adjustRightInd w:val="0"/>
              <w:spacing w:line="360" w:lineRule="auto"/>
              <w:ind w:left="250" w:hanging="281"/>
              <w:contextualSpacing/>
              <w:jc w:val="both"/>
              <w:rPr>
                <w:rFonts w:ascii="Arial" w:eastAsia="SimSun" w:hAnsi="Arial" w:cs="Arial"/>
                <w:lang w:eastAsia="zh-CN"/>
              </w:rPr>
            </w:pPr>
            <w:r>
              <w:rPr>
                <w:rFonts w:ascii="Arial" w:eastAsia="SimSun" w:hAnsi="Arial" w:cs="Arial"/>
                <w:lang w:eastAsia="zh-CN"/>
              </w:rPr>
              <w:t xml:space="preserve">(α) με την </w:t>
            </w:r>
            <w:r w:rsidRPr="00A214D5">
              <w:rPr>
                <w:rFonts w:ascii="Arial" w:eastAsia="SimSun" w:hAnsi="Arial" w:cs="Arial"/>
                <w:lang w:eastAsia="zh-CN"/>
              </w:rPr>
              <w:t xml:space="preserve">προσθήκη </w:t>
            </w:r>
            <w:r>
              <w:rPr>
                <w:rFonts w:ascii="Arial" w:eastAsia="SimSun" w:hAnsi="Arial" w:cs="Arial"/>
                <w:lang w:eastAsia="zh-CN"/>
              </w:rPr>
              <w:t xml:space="preserve">στην παράγραφο (β) του εδαφίου (2) </w:t>
            </w:r>
            <w:r w:rsidRPr="00A214D5">
              <w:rPr>
                <w:rFonts w:ascii="Arial" w:eastAsia="SimSun" w:hAnsi="Arial" w:cs="Arial"/>
                <w:lang w:eastAsia="zh-CN"/>
              </w:rPr>
              <w:t>αμέσως μετά τη φράση «</w:t>
            </w:r>
            <w:proofErr w:type="spellStart"/>
            <w:r w:rsidRPr="00A214D5">
              <w:rPr>
                <w:rFonts w:ascii="Arial" w:eastAsia="SimSun" w:hAnsi="Arial" w:cs="Arial"/>
                <w:lang w:eastAsia="zh-CN"/>
              </w:rPr>
              <w:t>Ανωτάτου</w:t>
            </w:r>
            <w:proofErr w:type="spellEnd"/>
            <w:r w:rsidRPr="00A214D5">
              <w:rPr>
                <w:rFonts w:ascii="Arial" w:eastAsia="SimSun" w:hAnsi="Arial" w:cs="Arial"/>
                <w:lang w:eastAsia="zh-CN"/>
              </w:rPr>
              <w:t xml:space="preserve"> Δικαστηρίου» της φράσης «, του </w:t>
            </w:r>
            <w:proofErr w:type="spellStart"/>
            <w:r w:rsidRPr="00A214D5">
              <w:rPr>
                <w:rFonts w:ascii="Arial" w:eastAsia="SimSun" w:hAnsi="Arial" w:cs="Arial"/>
                <w:lang w:eastAsia="zh-CN"/>
              </w:rPr>
              <w:t>Ανωτάτου</w:t>
            </w:r>
            <w:proofErr w:type="spellEnd"/>
            <w:r w:rsidRPr="00A214D5">
              <w:rPr>
                <w:rFonts w:ascii="Arial" w:eastAsia="SimSun" w:hAnsi="Arial" w:cs="Arial"/>
                <w:lang w:eastAsia="zh-CN"/>
              </w:rPr>
              <w:t xml:space="preserve"> Συνταγματικού Δικαστηρίου, του Εφετείου».</w:t>
            </w:r>
          </w:p>
          <w:p w14:paraId="67AE3F0B" w14:textId="77777777" w:rsidR="00622A85" w:rsidRDefault="00622A85" w:rsidP="00332353">
            <w:pPr>
              <w:widowControl w:val="0"/>
              <w:tabs>
                <w:tab w:val="left" w:pos="567"/>
                <w:tab w:val="left" w:pos="4961"/>
              </w:tabs>
              <w:spacing w:line="360" w:lineRule="auto"/>
              <w:ind w:left="361"/>
              <w:contextualSpacing/>
              <w:jc w:val="both"/>
              <w:rPr>
                <w:rFonts w:ascii="Arial" w:eastAsia="SimSun" w:hAnsi="Arial" w:cs="Arial"/>
                <w:lang w:eastAsia="zh-CN"/>
              </w:rPr>
            </w:pPr>
          </w:p>
          <w:p w14:paraId="22B5727F" w14:textId="5ED6A8CC" w:rsidR="00A214D5" w:rsidRPr="002D6AA3" w:rsidRDefault="00A214D5" w:rsidP="000E2583">
            <w:pPr>
              <w:widowControl w:val="0"/>
              <w:tabs>
                <w:tab w:val="left" w:pos="567"/>
                <w:tab w:val="left" w:pos="4961"/>
              </w:tabs>
              <w:spacing w:line="360" w:lineRule="auto"/>
              <w:contextualSpacing/>
              <w:jc w:val="both"/>
              <w:rPr>
                <w:rFonts w:ascii="Arial" w:eastAsia="SimSun" w:hAnsi="Arial" w:cs="Arial"/>
                <w:lang w:eastAsia="zh-CN"/>
              </w:rPr>
            </w:pPr>
            <w:r>
              <w:rPr>
                <w:rFonts w:ascii="Arial" w:eastAsia="SimSun" w:hAnsi="Arial" w:cs="Arial"/>
                <w:lang w:eastAsia="zh-CN"/>
              </w:rPr>
              <w:t xml:space="preserve">(β) </w:t>
            </w:r>
            <w:r w:rsidRPr="00A214D5">
              <w:rPr>
                <w:rFonts w:ascii="Arial" w:eastAsia="SimSun" w:hAnsi="Arial" w:cs="Arial"/>
                <w:lang w:eastAsia="zh-CN"/>
              </w:rPr>
              <w:t xml:space="preserve">με την προσθήκη </w:t>
            </w:r>
            <w:r>
              <w:rPr>
                <w:rFonts w:ascii="Arial" w:eastAsia="SimSun" w:hAnsi="Arial" w:cs="Arial"/>
                <w:lang w:eastAsia="zh-CN"/>
              </w:rPr>
              <w:t xml:space="preserve">των </w:t>
            </w:r>
            <w:r w:rsidRPr="00A214D5">
              <w:rPr>
                <w:rFonts w:ascii="Arial" w:eastAsia="SimSun" w:hAnsi="Arial" w:cs="Arial"/>
                <w:lang w:eastAsia="zh-CN"/>
              </w:rPr>
              <w:t>νέων εδαφίων (5) και (6)</w:t>
            </w:r>
            <w:r>
              <w:rPr>
                <w:rFonts w:ascii="Arial" w:eastAsia="SimSun" w:hAnsi="Arial" w:cs="Arial"/>
                <w:lang w:eastAsia="zh-CN"/>
              </w:rPr>
              <w:t>:</w:t>
            </w:r>
          </w:p>
          <w:p w14:paraId="25F64263" w14:textId="77777777" w:rsidR="00622A85" w:rsidRPr="002D6AA3" w:rsidRDefault="00622A85" w:rsidP="00332353">
            <w:pPr>
              <w:widowControl w:val="0"/>
              <w:tabs>
                <w:tab w:val="left" w:pos="567"/>
                <w:tab w:val="left" w:pos="4961"/>
              </w:tabs>
              <w:spacing w:line="360" w:lineRule="auto"/>
              <w:ind w:left="361"/>
              <w:contextualSpacing/>
              <w:jc w:val="both"/>
              <w:rPr>
                <w:rFonts w:ascii="Arial" w:eastAsia="SimSun" w:hAnsi="Arial" w:cs="Arial"/>
                <w:lang w:eastAsia="zh-CN"/>
              </w:rPr>
            </w:pPr>
            <w:r w:rsidRPr="002D6AA3">
              <w:rPr>
                <w:rFonts w:ascii="Arial" w:eastAsia="SimSun" w:hAnsi="Arial" w:cs="Arial"/>
                <w:lang w:eastAsia="zh-CN"/>
              </w:rPr>
              <w:t xml:space="preserve">«(5) Η Υπηρεσία έχει την ευθύνη της τήρησης μητρώου ερευνών για παραβάσεις των άρθρων </w:t>
            </w:r>
            <w:r w:rsidRPr="002D6AA3">
              <w:rPr>
                <w:rFonts w:ascii="Arial" w:eastAsia="SimSun" w:hAnsi="Arial" w:cs="Arial"/>
                <w:color w:val="000000"/>
                <w:shd w:val="clear" w:color="auto" w:fill="FFFFFF"/>
                <w:lang w:eastAsia="zh-CN"/>
              </w:rPr>
              <w:t xml:space="preserve">5, 6 και 7 του </w:t>
            </w:r>
            <w:r w:rsidRPr="002D6AA3">
              <w:rPr>
                <w:rFonts w:ascii="Arial" w:eastAsia="SimSun" w:hAnsi="Arial" w:cs="Arial"/>
                <w:lang w:eastAsia="zh-CN"/>
              </w:rPr>
              <w:t>Κανονισμού (ΕΕ) 2022/1925.».</w:t>
            </w:r>
          </w:p>
          <w:p w14:paraId="735D980B" w14:textId="77777777" w:rsidR="00622A85" w:rsidRPr="002D6AA3" w:rsidRDefault="00622A85" w:rsidP="00332353">
            <w:pPr>
              <w:widowControl w:val="0"/>
              <w:tabs>
                <w:tab w:val="left" w:pos="567"/>
                <w:tab w:val="left" w:pos="4961"/>
              </w:tabs>
              <w:spacing w:line="360" w:lineRule="auto"/>
              <w:ind w:left="361"/>
              <w:contextualSpacing/>
              <w:jc w:val="both"/>
              <w:rPr>
                <w:rFonts w:ascii="Arial" w:eastAsia="SimSun" w:hAnsi="Arial" w:cs="Arial"/>
                <w:lang w:eastAsia="zh-CN"/>
              </w:rPr>
            </w:pPr>
            <w:r w:rsidRPr="002D6AA3">
              <w:rPr>
                <w:rFonts w:ascii="Arial" w:eastAsia="SimSun" w:hAnsi="Arial" w:cs="Arial"/>
                <w:lang w:eastAsia="zh-CN"/>
              </w:rPr>
              <w:t xml:space="preserve">« (6) Η Υπηρεσία έχει την ευθύνη της τήρησης μητρώου για αναφορές προσώπων  σε σχέση με παραβάσεις του </w:t>
            </w:r>
            <w:proofErr w:type="spellStart"/>
            <w:r w:rsidRPr="002D6AA3">
              <w:rPr>
                <w:rFonts w:ascii="Arial" w:eastAsia="SimSun" w:hAnsi="Arial" w:cs="Arial"/>
                <w:lang w:eastAsia="zh-CN"/>
              </w:rPr>
              <w:t>ενωσιακού</w:t>
            </w:r>
            <w:proofErr w:type="spellEnd"/>
            <w:r w:rsidRPr="002D6AA3">
              <w:rPr>
                <w:rFonts w:ascii="Arial" w:eastAsia="SimSun" w:hAnsi="Arial" w:cs="Arial"/>
                <w:lang w:eastAsia="zh-CN"/>
              </w:rPr>
              <w:t xml:space="preserve"> δικαίου και του παρόντος Νόμου σύμφωνα με το Νόμο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6(Ι)/2022».</w:t>
            </w:r>
          </w:p>
        </w:tc>
      </w:tr>
      <w:tr w:rsidR="00622A85" w:rsidRPr="002D6AA3" w14:paraId="3B3CD951" w14:textId="77777777" w:rsidTr="00A701A6">
        <w:tc>
          <w:tcPr>
            <w:tcW w:w="2044" w:type="dxa"/>
          </w:tcPr>
          <w:p w14:paraId="303DED9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52D11C70" w14:textId="77777777" w:rsidR="00622A85" w:rsidRPr="002D6AA3" w:rsidRDefault="00622A85" w:rsidP="00332353">
            <w:pPr>
              <w:widowControl w:val="0"/>
              <w:tabs>
                <w:tab w:val="left" w:pos="567"/>
                <w:tab w:val="left" w:pos="4961"/>
              </w:tabs>
              <w:spacing w:line="360" w:lineRule="auto"/>
              <w:ind w:left="361"/>
              <w:contextualSpacing/>
              <w:jc w:val="both"/>
              <w:rPr>
                <w:rFonts w:ascii="Arial" w:eastAsia="SimSun" w:hAnsi="Arial" w:cs="Arial"/>
                <w:lang w:eastAsia="zh-CN"/>
              </w:rPr>
            </w:pPr>
          </w:p>
        </w:tc>
      </w:tr>
      <w:tr w:rsidR="00622A85" w:rsidRPr="002D6AA3" w14:paraId="67E8D96F" w14:textId="77777777" w:rsidTr="00A701A6">
        <w:tc>
          <w:tcPr>
            <w:tcW w:w="2044" w:type="dxa"/>
          </w:tcPr>
          <w:p w14:paraId="2869D01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Τροποποίηση του άρθρου 26 του βασικού νόμου.</w:t>
            </w:r>
          </w:p>
        </w:tc>
        <w:tc>
          <w:tcPr>
            <w:tcW w:w="6972" w:type="dxa"/>
          </w:tcPr>
          <w:p w14:paraId="7E60F01F" w14:textId="77777777" w:rsidR="00622A85" w:rsidRPr="002D6AA3" w:rsidRDefault="00622A85" w:rsidP="000E2583">
            <w:pPr>
              <w:widowControl w:val="0"/>
              <w:tabs>
                <w:tab w:val="left" w:pos="567"/>
              </w:tabs>
              <w:spacing w:line="360" w:lineRule="auto"/>
              <w:ind w:hanging="31"/>
              <w:jc w:val="both"/>
              <w:rPr>
                <w:rFonts w:ascii="Arial" w:eastAsia="SimSun" w:hAnsi="Arial" w:cs="Arial"/>
                <w:lang w:eastAsia="zh-CN"/>
              </w:rPr>
            </w:pPr>
            <w:r w:rsidRPr="002D6AA3">
              <w:rPr>
                <w:rFonts w:ascii="Arial" w:eastAsia="SimSun" w:hAnsi="Arial" w:cs="Arial"/>
                <w:lang w:eastAsia="zh-CN"/>
              </w:rPr>
              <w:t xml:space="preserve">9. Το άρθρο 26 του βασικού Νόμου τροποποιείται ως ακολούθως: </w:t>
            </w:r>
          </w:p>
        </w:tc>
      </w:tr>
      <w:tr w:rsidR="00622A85" w:rsidRPr="002D6AA3" w14:paraId="785FF9D1" w14:textId="77777777" w:rsidTr="00A701A6">
        <w:tc>
          <w:tcPr>
            <w:tcW w:w="2044" w:type="dxa"/>
          </w:tcPr>
          <w:p w14:paraId="6AEA610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3C99EE8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(α) με τη διαγραφή της τελείας στο εδάφιο (1) και την προσθήκη μετά από την φράση «Κανονισμού (ΕΚ) αριθ. 1/2003»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4</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 για τη διεξαγωγή ερευνών για εφαρμογή του άρθρου 38(7) του Κανονισμού (ΕΕ) 2022/1925.»</w:t>
            </w:r>
          </w:p>
        </w:tc>
      </w:tr>
      <w:tr w:rsidR="00622A85" w:rsidRPr="002D6AA3" w14:paraId="3BBDB933" w14:textId="77777777" w:rsidTr="00A701A6">
        <w:tc>
          <w:tcPr>
            <w:tcW w:w="2044" w:type="dxa"/>
          </w:tcPr>
          <w:p w14:paraId="14FFCC2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3447A62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11F81AB5" w14:textId="77777777" w:rsidTr="00A701A6">
        <w:tc>
          <w:tcPr>
            <w:tcW w:w="2044" w:type="dxa"/>
          </w:tcPr>
          <w:p w14:paraId="7876B89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7D9525C4"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(β) με την αντικατάσταση της  παραγράφου (α) του εδαφίου (2) της φράσης ως ακολούθως:</w:t>
            </w:r>
          </w:p>
          <w:p w14:paraId="5DD6BC06"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 xml:space="preserve">«(α) να κινεί τη διεξαγωγή προκαταρκτικής έρευνας, είτε αυτεπάγγελτα είτε κατόπιν καταγγελίας και να αποφασίζει, κατόπιν δέουσας έρευνας, </w:t>
            </w:r>
            <w:r w:rsidRPr="002D6AA3">
              <w:rPr>
                <w:rFonts w:ascii="Arial" w:eastAsia="SimSun" w:hAnsi="Arial" w:cs="Arial"/>
                <w:lang w:eastAsia="zh-CN"/>
              </w:rPr>
              <w:lastRenderedPageBreak/>
              <w:t>αναφορικά με παραβάσεις των διατάξεων των άρθρων 3 και/ή 6·»</w:t>
            </w:r>
          </w:p>
        </w:tc>
      </w:tr>
      <w:tr w:rsidR="00622A85" w:rsidRPr="002D6AA3" w14:paraId="26F3E5FA" w14:textId="77777777" w:rsidTr="00A701A6">
        <w:tc>
          <w:tcPr>
            <w:tcW w:w="2044" w:type="dxa"/>
          </w:tcPr>
          <w:p w14:paraId="7625542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1119C05F"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(γ) με την αντικατάσταση της παραγράφου (</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του εδαφίου (2) της φράσης ως ακολούθως:</w:t>
            </w:r>
          </w:p>
          <w:p w14:paraId="23F5C784"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xml:space="preserve">) να κινεί τη διεξαγωγή προκαταρκτικής έρευνας, είτε αυτεπάγγελτα είτε κατόπιν καταγγελίας ή όπως άλλως ορίζει ο Κανονισμός (ΕΚ) </w:t>
            </w:r>
            <w:proofErr w:type="spellStart"/>
            <w:r w:rsidRPr="002D6AA3">
              <w:rPr>
                <w:rFonts w:ascii="Arial" w:eastAsia="SimSun" w:hAnsi="Arial" w:cs="Arial"/>
                <w:lang w:eastAsia="zh-CN"/>
              </w:rPr>
              <w:t>αριθμ</w:t>
            </w:r>
            <w:proofErr w:type="spellEnd"/>
            <w:r w:rsidRPr="002D6AA3">
              <w:rPr>
                <w:rFonts w:ascii="Arial" w:eastAsia="SimSun" w:hAnsi="Arial" w:cs="Arial"/>
                <w:lang w:eastAsia="zh-CN"/>
              </w:rPr>
              <w:t>. 1/2003 και να αποφασίζει, κατόπιν δέουσας έρευνας, αναφορικά με παραβάσεις των διατάξεων του Άρθρου 101 και/ή Άρθρου 102 ΣΛΕΕ·»</w:t>
            </w:r>
          </w:p>
        </w:tc>
      </w:tr>
      <w:tr w:rsidR="00622A85" w:rsidRPr="002D6AA3" w14:paraId="2C432C1B" w14:textId="77777777" w:rsidTr="00A701A6">
        <w:tc>
          <w:tcPr>
            <w:tcW w:w="2044" w:type="dxa"/>
          </w:tcPr>
          <w:p w14:paraId="75CA652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7098B335"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 xml:space="preserve">(δ) με την </w:t>
            </w:r>
            <w:proofErr w:type="spellStart"/>
            <w:r w:rsidRPr="002D6AA3">
              <w:rPr>
                <w:rFonts w:ascii="Arial" w:eastAsia="SimSun" w:hAnsi="Arial" w:cs="Arial"/>
                <w:lang w:eastAsia="zh-CN"/>
              </w:rPr>
              <w:t>αναρίθμηση</w:t>
            </w:r>
            <w:proofErr w:type="spellEnd"/>
            <w:r w:rsidRPr="002D6AA3">
              <w:rPr>
                <w:rFonts w:ascii="Arial" w:eastAsia="SimSun" w:hAnsi="Arial" w:cs="Arial"/>
                <w:lang w:eastAsia="zh-CN"/>
              </w:rPr>
              <w:t xml:space="preserve"> της παραγράφου (</w:t>
            </w:r>
            <w:proofErr w:type="spellStart"/>
            <w:r w:rsidRPr="002D6AA3">
              <w:rPr>
                <w:rFonts w:ascii="Arial" w:eastAsia="SimSun" w:hAnsi="Arial" w:cs="Arial"/>
                <w:lang w:eastAsia="zh-CN"/>
              </w:rPr>
              <w:t>ιζ</w:t>
            </w:r>
            <w:proofErr w:type="spellEnd"/>
            <w:r w:rsidRPr="002D6AA3">
              <w:rPr>
                <w:rFonts w:ascii="Arial" w:eastAsia="SimSun" w:hAnsi="Arial" w:cs="Arial"/>
                <w:lang w:eastAsia="zh-CN"/>
              </w:rPr>
              <w:t>) σε (</w:t>
            </w:r>
            <w:proofErr w:type="spellStart"/>
            <w:r w:rsidRPr="002D6AA3">
              <w:rPr>
                <w:rFonts w:ascii="Arial" w:eastAsia="SimSun" w:hAnsi="Arial" w:cs="Arial"/>
                <w:lang w:eastAsia="zh-CN"/>
              </w:rPr>
              <w:t>ιθ</w:t>
            </w:r>
            <w:proofErr w:type="spellEnd"/>
            <w:r w:rsidRPr="002D6AA3">
              <w:rPr>
                <w:rFonts w:ascii="Arial" w:eastAsia="SimSun" w:hAnsi="Arial" w:cs="Arial"/>
                <w:lang w:eastAsia="zh-CN"/>
              </w:rPr>
              <w:t>) και την προσθήκη των ακόλουθων νέων παραγράφων (</w:t>
            </w:r>
            <w:proofErr w:type="spellStart"/>
            <w:r w:rsidRPr="002D6AA3">
              <w:rPr>
                <w:rFonts w:ascii="Arial" w:eastAsia="SimSun" w:hAnsi="Arial" w:cs="Arial"/>
                <w:lang w:eastAsia="zh-CN"/>
              </w:rPr>
              <w:t>ιζ</w:t>
            </w:r>
            <w:proofErr w:type="spellEnd"/>
            <w:r w:rsidRPr="002D6AA3">
              <w:rPr>
                <w:rFonts w:ascii="Arial" w:eastAsia="SimSun" w:hAnsi="Arial" w:cs="Arial"/>
                <w:lang w:eastAsia="zh-CN"/>
              </w:rPr>
              <w:t>) και (</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στο εδάφιο (2) ως ακολούθως:</w:t>
            </w:r>
          </w:p>
          <w:p w14:paraId="2D1FF144" w14:textId="77777777" w:rsidR="00622A85" w:rsidRPr="002D6AA3" w:rsidRDefault="00622A85" w:rsidP="00332353">
            <w:pPr>
              <w:widowControl w:val="0"/>
              <w:tabs>
                <w:tab w:val="left" w:pos="567"/>
                <w:tab w:val="left" w:pos="4961"/>
              </w:tabs>
              <w:spacing w:before="240" w:after="240"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ιζ</w:t>
            </w:r>
            <w:proofErr w:type="spellEnd"/>
            <w:r w:rsidRPr="002D6AA3">
              <w:rPr>
                <w:rFonts w:ascii="Arial" w:eastAsia="SimSun" w:hAnsi="Arial" w:cs="Arial"/>
                <w:lang w:eastAsia="zh-CN"/>
              </w:rPr>
              <w:t>) να παρακολουθεί την αγορά ή/και να παρακολουθεί την εφαρμογή ή αποτελέσματα των αποφάσεων της και να συλλέγει προς τούτο στοιχεία και πληροφορίες·</w:t>
            </w:r>
          </w:p>
          <w:p w14:paraId="3D777EAB" w14:textId="77777777" w:rsidR="00622A85" w:rsidRPr="002D6AA3" w:rsidRDefault="00622A85" w:rsidP="00332353">
            <w:pPr>
              <w:widowControl w:val="0"/>
              <w:tabs>
                <w:tab w:val="left" w:pos="4961"/>
              </w:tabs>
              <w:spacing w:line="360" w:lineRule="auto"/>
              <w:contextualSpacing/>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xml:space="preserve">) να καθορίζει τη διαδικασία διαχείρισης, συμπεριλαμβανομένης της φύλαξης, επεξεργασίας και αρχειοθέτησης σε σχετικό φάκελο, ηλεκτρονικών ή/ και ψηφιακών ή/ και άλλων στοιχείων, δεδομένων, αρχείων και μηνυμάτων τα οποία συλλέγονται στο πλαίσιο εφαρμογής των άρθρων 38 και 39.» </w:t>
            </w:r>
          </w:p>
        </w:tc>
      </w:tr>
      <w:tr w:rsidR="00622A85" w:rsidRPr="002D6AA3" w14:paraId="37EF918A" w14:textId="77777777" w:rsidTr="00A701A6">
        <w:tc>
          <w:tcPr>
            <w:tcW w:w="2044" w:type="dxa"/>
          </w:tcPr>
          <w:p w14:paraId="27FFD450"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1C80C600"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 xml:space="preserve">(ε) με την προσθήκη νέου εδαφίου (3) ως ακολούθως και την </w:t>
            </w:r>
            <w:proofErr w:type="spellStart"/>
            <w:r w:rsidRPr="002D6AA3">
              <w:rPr>
                <w:rFonts w:ascii="Arial" w:eastAsia="SimSun" w:hAnsi="Arial" w:cs="Arial"/>
                <w:lang w:eastAsia="zh-CN"/>
              </w:rPr>
              <w:t>αναρίθμηση</w:t>
            </w:r>
            <w:proofErr w:type="spellEnd"/>
            <w:r w:rsidRPr="002D6AA3">
              <w:rPr>
                <w:rFonts w:ascii="Arial" w:eastAsia="SimSun" w:hAnsi="Arial" w:cs="Arial"/>
                <w:lang w:eastAsia="zh-CN"/>
              </w:rPr>
              <w:t xml:space="preserve"> των εδαφίων (3), (4), σε (4) και (5) αντίστοιχα:</w:t>
            </w:r>
          </w:p>
          <w:p w14:paraId="1338A5AD"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7F388FB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«(3) Τηρουμένων των διατάξεων του παρόντος Νόμου, η Επιτροπή έχει την αρμοδιότητα να </w:t>
            </w:r>
            <w:r w:rsidRPr="002D6AA3">
              <w:rPr>
                <w:rFonts w:ascii="Arial" w:eastAsia="SimSun" w:hAnsi="Arial" w:cs="Arial"/>
                <w:color w:val="000000"/>
                <w:shd w:val="clear" w:color="auto" w:fill="FFFFFF"/>
                <w:lang w:eastAsia="zh-CN"/>
              </w:rPr>
              <w:t xml:space="preserve">διεξάγει έρευνες σε περίπτωση πιθανής μη συμμόρφωσης με τα άρθρα 5, 6 και 7 του </w:t>
            </w:r>
            <w:r w:rsidRPr="002D6AA3">
              <w:rPr>
                <w:rFonts w:ascii="Arial" w:eastAsia="SimSun" w:hAnsi="Arial" w:cs="Arial"/>
                <w:lang w:eastAsia="zh-CN"/>
              </w:rPr>
              <w:t>Κανονισμού (ΕΚ) 2022/1925 όπως ορίζει ο Κανονισμός (ΕΕ) 2022/1925».</w:t>
            </w:r>
          </w:p>
        </w:tc>
      </w:tr>
      <w:tr w:rsidR="00622A85" w:rsidRPr="002D6AA3" w14:paraId="5309C9BC" w14:textId="77777777" w:rsidTr="00A701A6">
        <w:tc>
          <w:tcPr>
            <w:tcW w:w="2044" w:type="dxa"/>
          </w:tcPr>
          <w:p w14:paraId="7CAF3E6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69FA35D5"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xml:space="preserve">) με στο </w:t>
            </w:r>
            <w:proofErr w:type="spellStart"/>
            <w:r w:rsidRPr="002D6AA3">
              <w:rPr>
                <w:rFonts w:ascii="Arial" w:eastAsia="SimSun" w:hAnsi="Arial" w:cs="Arial"/>
                <w:lang w:eastAsia="zh-CN"/>
              </w:rPr>
              <w:t>αναριθμημένο</w:t>
            </w:r>
            <w:proofErr w:type="spellEnd"/>
            <w:r w:rsidRPr="002D6AA3">
              <w:rPr>
                <w:rFonts w:ascii="Arial" w:eastAsia="SimSun" w:hAnsi="Arial" w:cs="Arial"/>
                <w:lang w:eastAsia="zh-CN"/>
              </w:rPr>
              <w:t xml:space="preserve"> εδάφιο (5):</w:t>
            </w:r>
          </w:p>
          <w:p w14:paraId="3EF0179A" w14:textId="77777777" w:rsidR="00622A85" w:rsidRPr="002D6AA3"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(ι) την προσθήκη μετά την φράση «Κανονισμού (ΕΚ) αριθ. 1/2003» (4</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«ή/και του  Κανονισμού (ΕΕ) 2022/1925».</w:t>
            </w:r>
          </w:p>
          <w:p w14:paraId="1BC64604" w14:textId="77777777" w:rsidR="00622A85" w:rsidRDefault="00622A85" w:rsidP="00332353">
            <w:pPr>
              <w:widowControl w:val="0"/>
              <w:tabs>
                <w:tab w:val="left" w:pos="567"/>
                <w:tab w:val="left" w:pos="4961"/>
              </w:tabs>
              <w:spacing w:before="240"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ιι</w:t>
            </w:r>
            <w:proofErr w:type="spellEnd"/>
            <w:r w:rsidRPr="002D6AA3">
              <w:rPr>
                <w:rFonts w:ascii="Arial" w:eastAsia="SimSun" w:hAnsi="Arial" w:cs="Arial"/>
                <w:lang w:eastAsia="zh-CN"/>
              </w:rPr>
              <w:t>) την αντικατάσταση από την επιφύλαξη της φράσης «των διατάξεων των παραγράφων (α) έως (</w:t>
            </w:r>
            <w:proofErr w:type="spellStart"/>
            <w:r w:rsidRPr="002D6AA3">
              <w:rPr>
                <w:rFonts w:ascii="Arial" w:eastAsia="SimSun" w:hAnsi="Arial" w:cs="Arial"/>
                <w:lang w:eastAsia="zh-CN"/>
              </w:rPr>
              <w:t>ιστ</w:t>
            </w:r>
            <w:proofErr w:type="spellEnd"/>
            <w:r w:rsidRPr="002D6AA3">
              <w:rPr>
                <w:rFonts w:ascii="Arial" w:eastAsia="SimSun" w:hAnsi="Arial" w:cs="Arial"/>
                <w:lang w:eastAsia="zh-CN"/>
              </w:rPr>
              <w:t>) του εδαφίου (2)» (14</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15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w:t>
            </w:r>
            <w:r w:rsidRPr="002D6AA3">
              <w:rPr>
                <w:rFonts w:ascii="Arial" w:eastAsia="SimSun" w:hAnsi="Arial" w:cs="Arial"/>
                <w:lang w:eastAsia="zh-CN"/>
              </w:rPr>
              <w:lastRenderedPageBreak/>
              <w:t>με τη φράση «των διατάξεων των παραγράφων (α) έως (</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του εδαφίου (2) και του εδαφίου (3)»</w:t>
            </w:r>
          </w:p>
          <w:p w14:paraId="2078BD7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C37478D" w14:textId="77777777" w:rsidTr="00A701A6">
        <w:trPr>
          <w:trHeight w:val="279"/>
        </w:trPr>
        <w:tc>
          <w:tcPr>
            <w:tcW w:w="2044" w:type="dxa"/>
          </w:tcPr>
          <w:p w14:paraId="398D1806"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74DF7924" w14:textId="77777777" w:rsidR="00622A85" w:rsidRPr="002D6AA3" w:rsidRDefault="00622A85" w:rsidP="00332353">
            <w:pPr>
              <w:widowControl w:val="0"/>
              <w:tabs>
                <w:tab w:val="left" w:pos="318"/>
                <w:tab w:val="left" w:pos="4961"/>
              </w:tabs>
              <w:spacing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ιιι</w:t>
            </w:r>
            <w:proofErr w:type="spellEnd"/>
            <w:r w:rsidRPr="002D6AA3">
              <w:rPr>
                <w:rFonts w:ascii="Arial" w:eastAsia="SimSun" w:hAnsi="Arial" w:cs="Arial"/>
                <w:lang w:eastAsia="zh-CN"/>
              </w:rPr>
              <w:t>) την προσθήκη αμέσως μετά τη φράση «διατάξεις του παρόντος Νόμου» (23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«ή και του  Κανονισμού (ΕΕ) 2022/1925».</w:t>
            </w:r>
          </w:p>
        </w:tc>
      </w:tr>
      <w:tr w:rsidR="00622A85" w:rsidRPr="002D6AA3" w14:paraId="40E25635" w14:textId="77777777" w:rsidTr="00A701A6">
        <w:trPr>
          <w:trHeight w:val="279"/>
        </w:trPr>
        <w:tc>
          <w:tcPr>
            <w:tcW w:w="2044" w:type="dxa"/>
          </w:tcPr>
          <w:p w14:paraId="2FC0AE3C"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0DE90E9D" w14:textId="77777777" w:rsidR="00622A85" w:rsidRPr="002D6AA3" w:rsidRDefault="00622A85" w:rsidP="00332353">
            <w:pPr>
              <w:widowControl w:val="0"/>
              <w:tabs>
                <w:tab w:val="left" w:pos="318"/>
                <w:tab w:val="left" w:pos="4961"/>
              </w:tabs>
              <w:spacing w:line="360" w:lineRule="auto"/>
              <w:jc w:val="both"/>
              <w:rPr>
                <w:rFonts w:ascii="Arial" w:eastAsia="SimSun" w:hAnsi="Arial" w:cs="Arial"/>
                <w:lang w:eastAsia="zh-CN"/>
              </w:rPr>
            </w:pPr>
          </w:p>
        </w:tc>
      </w:tr>
      <w:tr w:rsidR="00622A85" w:rsidRPr="002D6AA3" w14:paraId="1C668F2D" w14:textId="77777777" w:rsidTr="00A701A6">
        <w:trPr>
          <w:trHeight w:val="279"/>
        </w:trPr>
        <w:tc>
          <w:tcPr>
            <w:tcW w:w="2044" w:type="dxa"/>
          </w:tcPr>
          <w:p w14:paraId="4611F96F"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28 του βασικού νόμου</w:t>
            </w:r>
          </w:p>
        </w:tc>
        <w:tc>
          <w:tcPr>
            <w:tcW w:w="6972" w:type="dxa"/>
          </w:tcPr>
          <w:p w14:paraId="3A9AEA6C" w14:textId="77777777" w:rsidR="00622A85" w:rsidRPr="002D6AA3" w:rsidRDefault="00622A85" w:rsidP="00332353">
            <w:pPr>
              <w:widowControl w:val="0"/>
              <w:tabs>
                <w:tab w:val="left" w:pos="318"/>
              </w:tabs>
              <w:spacing w:line="360" w:lineRule="auto"/>
              <w:ind w:left="363"/>
              <w:jc w:val="both"/>
              <w:rPr>
                <w:rFonts w:ascii="Arial" w:eastAsia="SimSun" w:hAnsi="Arial" w:cs="Arial"/>
                <w:lang w:eastAsia="zh-CN"/>
              </w:rPr>
            </w:pPr>
            <w:r w:rsidRPr="002D6AA3">
              <w:rPr>
                <w:rFonts w:ascii="Arial" w:eastAsia="SimSun" w:hAnsi="Arial" w:cs="Arial"/>
                <w:lang w:eastAsia="zh-CN"/>
              </w:rPr>
              <w:t>10. Το άρθρο 28 του βασικού νόμου τροποποιείται με την προσθήκη νέου εδαφίου (4) ως ακολούθως:</w:t>
            </w:r>
          </w:p>
          <w:p w14:paraId="641FF591" w14:textId="77777777" w:rsidR="00622A85" w:rsidRPr="002D6AA3" w:rsidRDefault="00622A85" w:rsidP="00332353">
            <w:pPr>
              <w:widowControl w:val="0"/>
              <w:tabs>
                <w:tab w:val="left" w:pos="318"/>
                <w:tab w:val="left" w:pos="4961"/>
              </w:tabs>
              <w:spacing w:line="360" w:lineRule="auto"/>
              <w:ind w:left="361"/>
              <w:contextualSpacing/>
              <w:jc w:val="both"/>
              <w:rPr>
                <w:rFonts w:ascii="Arial" w:eastAsia="SimSun" w:hAnsi="Arial" w:cs="Arial"/>
                <w:lang w:eastAsia="zh-CN"/>
              </w:rPr>
            </w:pPr>
          </w:p>
          <w:p w14:paraId="391CAEB1" w14:textId="77777777" w:rsidR="00622A85" w:rsidRPr="002D6AA3" w:rsidRDefault="00622A85" w:rsidP="00332353">
            <w:pPr>
              <w:widowControl w:val="0"/>
              <w:tabs>
                <w:tab w:val="left" w:pos="318"/>
                <w:tab w:val="left" w:pos="4961"/>
              </w:tabs>
              <w:spacing w:line="360" w:lineRule="auto"/>
              <w:ind w:left="361"/>
              <w:contextualSpacing/>
              <w:jc w:val="both"/>
              <w:rPr>
                <w:rFonts w:ascii="Arial" w:eastAsia="SimSun" w:hAnsi="Arial" w:cs="Arial"/>
                <w:lang w:eastAsia="zh-CN"/>
              </w:rPr>
            </w:pPr>
            <w:r w:rsidRPr="002D6AA3">
              <w:rPr>
                <w:rFonts w:ascii="Arial" w:eastAsia="SimSun" w:hAnsi="Arial" w:cs="Arial"/>
                <w:lang w:eastAsia="zh-CN"/>
              </w:rPr>
              <w:t>«(4) Η Επιτροπή δύναται να συνεργάζεται για σκοπούς εφαρμογής του Κανονισμού (ΕΕ) 2022/1925 με την Ευρωπαϊκή Επιτροπή και κατά τα οριζόμενα σε αυτόν, αρμόδιες αρχές, καθώς και να συντονίζεται με την Ευρωπαϊκή Επιτροπή όσον αφορά τα μέτρα επιβολής που λαμβάνονται με βάση τις αρχές που ορίζονται στα άρθρα 37 και 38 του Κανονισμού (ΕΕ)  2022/1925.»</w:t>
            </w:r>
          </w:p>
        </w:tc>
      </w:tr>
      <w:tr w:rsidR="00622A85" w:rsidRPr="002D6AA3" w14:paraId="466D2772" w14:textId="77777777" w:rsidTr="00A701A6">
        <w:trPr>
          <w:trHeight w:val="279"/>
        </w:trPr>
        <w:tc>
          <w:tcPr>
            <w:tcW w:w="2044" w:type="dxa"/>
          </w:tcPr>
          <w:p w14:paraId="258F60C7"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08808B50" w14:textId="77777777" w:rsidR="00622A85" w:rsidRPr="002D6AA3" w:rsidRDefault="00622A85" w:rsidP="00332353">
            <w:pPr>
              <w:widowControl w:val="0"/>
              <w:tabs>
                <w:tab w:val="left" w:pos="318"/>
                <w:tab w:val="left" w:pos="4961"/>
              </w:tabs>
              <w:spacing w:line="360" w:lineRule="auto"/>
              <w:jc w:val="both"/>
              <w:rPr>
                <w:rFonts w:ascii="Arial" w:eastAsia="SimSun" w:hAnsi="Arial" w:cs="Arial"/>
                <w:lang w:eastAsia="zh-CN"/>
              </w:rPr>
            </w:pPr>
          </w:p>
        </w:tc>
      </w:tr>
      <w:tr w:rsidR="00622A85" w:rsidRPr="002D6AA3" w14:paraId="7083104F" w14:textId="77777777" w:rsidTr="00A701A6">
        <w:trPr>
          <w:trHeight w:val="279"/>
        </w:trPr>
        <w:tc>
          <w:tcPr>
            <w:tcW w:w="2044" w:type="dxa"/>
          </w:tcPr>
          <w:p w14:paraId="648F20C5"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36 του βασικού νόμου</w:t>
            </w:r>
          </w:p>
        </w:tc>
        <w:tc>
          <w:tcPr>
            <w:tcW w:w="6972" w:type="dxa"/>
          </w:tcPr>
          <w:p w14:paraId="61E91608" w14:textId="77777777" w:rsidR="00622A85" w:rsidRPr="002D6AA3" w:rsidRDefault="00622A85" w:rsidP="00332353">
            <w:pPr>
              <w:widowControl w:val="0"/>
              <w:tabs>
                <w:tab w:val="left" w:pos="567"/>
              </w:tabs>
              <w:spacing w:line="360" w:lineRule="auto"/>
              <w:ind w:left="363"/>
              <w:jc w:val="both"/>
              <w:rPr>
                <w:rFonts w:ascii="Arial" w:eastAsia="SimSun" w:hAnsi="Arial" w:cs="Arial"/>
                <w:lang w:eastAsia="zh-CN"/>
              </w:rPr>
            </w:pPr>
            <w:r w:rsidRPr="002D6AA3">
              <w:rPr>
                <w:rFonts w:ascii="Arial" w:eastAsia="SimSun" w:hAnsi="Arial" w:cs="Arial"/>
                <w:lang w:eastAsia="zh-CN"/>
              </w:rPr>
              <w:t>11. Το άρθρο 36 του βασικού νόμου τροποποιείται ως ακολούθως:</w:t>
            </w:r>
          </w:p>
          <w:p w14:paraId="45FF2366"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p>
          <w:p w14:paraId="67FDC882"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r w:rsidRPr="002D6AA3">
              <w:rPr>
                <w:rFonts w:ascii="Arial" w:eastAsia="SimSun" w:hAnsi="Arial" w:cs="Arial"/>
                <w:lang w:eastAsia="zh-CN"/>
              </w:rPr>
              <w:t>(α)  Με την προσθήκη στο εδάφιο (2) αμέσως μετά από την φράση «του Κανονισμού (ΕΚ) αριθ. 1/2003» (2</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«και/ή του Κανονισμού (ΕΕ) 2022/1925»·</w:t>
            </w:r>
          </w:p>
          <w:p w14:paraId="0E0215DF"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p>
          <w:p w14:paraId="010DBC0C"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r w:rsidRPr="002D6AA3">
              <w:rPr>
                <w:rFonts w:ascii="Arial" w:eastAsia="SimSun" w:hAnsi="Arial" w:cs="Arial"/>
                <w:lang w:eastAsia="zh-CN"/>
              </w:rPr>
              <w:t>(β) με την αντικατάσταση στη δεύτερη παράγραφο της παραγράφου (β) του εδαφίου (3) της λέξης «δύναται» με τη λέξη «δύνανται» (πρώτη γραμμή).</w:t>
            </w:r>
          </w:p>
          <w:p w14:paraId="06F3B609"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p>
          <w:p w14:paraId="4E9B280C"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r w:rsidRPr="002D6AA3">
              <w:rPr>
                <w:rFonts w:ascii="Arial" w:eastAsia="SimSun" w:hAnsi="Arial" w:cs="Arial"/>
                <w:lang w:eastAsia="zh-CN"/>
              </w:rPr>
              <w:t>(γ) με την προσθήκη στο εδάφιο (7) αμέσως μετά από την φράση «δικαίου του ανταγωνισμού»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 / ή του Κανονισμού (ΕΕ) 2022/1925»·</w:t>
            </w:r>
          </w:p>
          <w:p w14:paraId="315C4338"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p>
          <w:p w14:paraId="3B8B77E3" w14:textId="77777777" w:rsidR="00622A85" w:rsidRPr="002D6AA3" w:rsidRDefault="00622A85" w:rsidP="00332353">
            <w:pPr>
              <w:widowControl w:val="0"/>
              <w:tabs>
                <w:tab w:val="left" w:pos="567"/>
                <w:tab w:val="left" w:pos="4961"/>
              </w:tabs>
              <w:spacing w:line="360" w:lineRule="auto"/>
              <w:ind w:left="502"/>
              <w:contextualSpacing/>
              <w:jc w:val="both"/>
              <w:rPr>
                <w:rFonts w:ascii="Arial" w:eastAsia="SimSun" w:hAnsi="Arial" w:cs="Arial"/>
                <w:lang w:eastAsia="zh-CN"/>
              </w:rPr>
            </w:pPr>
            <w:r w:rsidRPr="002D6AA3">
              <w:rPr>
                <w:rFonts w:ascii="Arial" w:eastAsia="SimSun" w:hAnsi="Arial" w:cs="Arial"/>
                <w:lang w:eastAsia="zh-CN"/>
              </w:rPr>
              <w:t>(δ) με την προσθήκη στο εδάφιο (8) αμέσως μετά από την φράση «του Κανονισμού (ΕΚ) αριθ. 1/2003»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«και/ή του Κανονισμού (ΕΕ)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2022/1925».</w:t>
            </w:r>
          </w:p>
        </w:tc>
      </w:tr>
      <w:tr w:rsidR="00622A85" w:rsidRPr="002D6AA3" w14:paraId="6C0BD19B" w14:textId="77777777" w:rsidTr="00A701A6">
        <w:trPr>
          <w:trHeight w:val="279"/>
        </w:trPr>
        <w:tc>
          <w:tcPr>
            <w:tcW w:w="2044" w:type="dxa"/>
          </w:tcPr>
          <w:p w14:paraId="6F15A686"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2CA25E6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B3ED995" w14:textId="77777777" w:rsidTr="00A701A6">
        <w:trPr>
          <w:trHeight w:val="279"/>
        </w:trPr>
        <w:tc>
          <w:tcPr>
            <w:tcW w:w="2044" w:type="dxa"/>
          </w:tcPr>
          <w:p w14:paraId="1C7518C1"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 xml:space="preserve">Τροποποίηση του </w:t>
            </w:r>
            <w:r w:rsidRPr="002D6AA3">
              <w:rPr>
                <w:rFonts w:ascii="Arial" w:eastAsia="SimSun" w:hAnsi="Arial" w:cs="Arial"/>
                <w:lang w:eastAsia="zh-CN"/>
              </w:rPr>
              <w:lastRenderedPageBreak/>
              <w:t>άρθρου 37 του βασικού νόμου</w:t>
            </w:r>
          </w:p>
        </w:tc>
        <w:tc>
          <w:tcPr>
            <w:tcW w:w="6972" w:type="dxa"/>
          </w:tcPr>
          <w:p w14:paraId="534357E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lastRenderedPageBreak/>
              <w:t>12. Το άρθρο 37 του βασικού νόμου τροποποιείται ως ακολούθως:</w:t>
            </w:r>
          </w:p>
          <w:p w14:paraId="598F8D02" w14:textId="77777777" w:rsidR="00622A85" w:rsidRPr="002D6AA3" w:rsidRDefault="00622A85" w:rsidP="00332353">
            <w:pPr>
              <w:widowControl w:val="0"/>
              <w:tabs>
                <w:tab w:val="left" w:pos="567"/>
                <w:tab w:val="left" w:pos="4961"/>
              </w:tabs>
              <w:spacing w:before="240" w:line="360" w:lineRule="auto"/>
              <w:ind w:left="219"/>
              <w:contextualSpacing/>
              <w:jc w:val="both"/>
              <w:rPr>
                <w:rFonts w:ascii="Arial" w:eastAsia="SimSun" w:hAnsi="Arial" w:cs="Arial"/>
                <w:lang w:eastAsia="zh-CN"/>
              </w:rPr>
            </w:pPr>
            <w:r w:rsidRPr="002D6AA3">
              <w:rPr>
                <w:rFonts w:ascii="Arial" w:eastAsia="SimSun" w:hAnsi="Arial" w:cs="Arial"/>
                <w:lang w:eastAsia="zh-CN"/>
              </w:rPr>
              <w:lastRenderedPageBreak/>
              <w:t>(α)  με την προσθήκη στο εδάφιο (1) αμέσως μετά από την φράση «του άρθρου 102 ΣΛΕΕ» (9</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10</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«και/ή την εφαρμογή του Κανονισμού (ΕΕ)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2022/1925»·</w:t>
            </w:r>
          </w:p>
          <w:p w14:paraId="732174FE"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p>
          <w:p w14:paraId="65922A5C"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r w:rsidRPr="002D6AA3">
              <w:rPr>
                <w:rFonts w:ascii="Arial" w:eastAsia="SimSun" w:hAnsi="Arial" w:cs="Arial"/>
                <w:lang w:eastAsia="zh-CN"/>
              </w:rPr>
              <w:t>(β) με τη διαγραφή και αντικατάσταση του εδαφίου (5) ως ακολούθως:</w:t>
            </w:r>
          </w:p>
          <w:p w14:paraId="336FEF74"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p>
          <w:p w14:paraId="6841FB6C"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bookmarkStart w:id="0" w:name="_Hlk126219683"/>
            <w:r w:rsidRPr="002D6AA3">
              <w:rPr>
                <w:rFonts w:ascii="Arial" w:eastAsia="SimSun" w:hAnsi="Arial" w:cs="Arial"/>
                <w:lang w:eastAsia="zh-CN"/>
              </w:rPr>
              <w:t>«(5) Αντίγραφο της συνέντευξης η οποία κατεγράφη συμφώνως του εδαφίου (3) του παρόντος άρθρου, τίθεται στη διάθεση του προσώπου που την έχει δώσει. Το εν λόγω πρόσωπο επαληθεύει τα όσα έχει δηλώσει και, ακολούθως του παραχωρείται αντίγραφο αυτής.»</w:t>
            </w:r>
          </w:p>
          <w:bookmarkEnd w:id="0"/>
          <w:p w14:paraId="4657469C"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p>
          <w:p w14:paraId="1D3CA97D" w14:textId="77777777" w:rsidR="00622A85" w:rsidRPr="002D6AA3" w:rsidRDefault="00622A85" w:rsidP="00332353">
            <w:pPr>
              <w:widowControl w:val="0"/>
              <w:tabs>
                <w:tab w:val="left" w:pos="567"/>
                <w:tab w:val="left" w:pos="4961"/>
              </w:tabs>
              <w:spacing w:line="360" w:lineRule="auto"/>
              <w:ind w:left="219"/>
              <w:contextualSpacing/>
              <w:jc w:val="both"/>
              <w:rPr>
                <w:rFonts w:ascii="Arial" w:eastAsia="SimSun" w:hAnsi="Arial" w:cs="Arial"/>
                <w:lang w:eastAsia="zh-CN"/>
              </w:rPr>
            </w:pPr>
            <w:r w:rsidRPr="002D6AA3">
              <w:rPr>
                <w:rFonts w:ascii="Arial" w:eastAsia="SimSun" w:hAnsi="Arial" w:cs="Arial"/>
                <w:lang w:eastAsia="zh-CN"/>
              </w:rPr>
              <w:t>(γ) με την προσθήκη στο εδάφιο (6) αμέσως μετά από την φράση «του Κανονισμού (ΕΚ) αριθ. 1/2003»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«και/ή του Κανονισμού (ΕΕ) 2022/1925».</w:t>
            </w:r>
          </w:p>
        </w:tc>
      </w:tr>
      <w:tr w:rsidR="00622A85" w:rsidRPr="002D6AA3" w14:paraId="56B18685" w14:textId="77777777" w:rsidTr="00A701A6">
        <w:trPr>
          <w:trHeight w:val="279"/>
        </w:trPr>
        <w:tc>
          <w:tcPr>
            <w:tcW w:w="2044" w:type="dxa"/>
          </w:tcPr>
          <w:p w14:paraId="752DF34E"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7EDBF0C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88F19D5" w14:textId="77777777" w:rsidTr="00A701A6">
        <w:trPr>
          <w:trHeight w:val="933"/>
        </w:trPr>
        <w:tc>
          <w:tcPr>
            <w:tcW w:w="2044" w:type="dxa"/>
          </w:tcPr>
          <w:p w14:paraId="73827002"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38 του βασικού νόμου</w:t>
            </w:r>
          </w:p>
          <w:p w14:paraId="6E0FF8CE"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75C8EF3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13. Το άρθρο 38 του βασικού νόμου τροποποιείται ως ακολούθως:</w:t>
            </w:r>
          </w:p>
        </w:tc>
      </w:tr>
      <w:tr w:rsidR="00622A85" w:rsidRPr="002D6AA3" w14:paraId="1101FA91" w14:textId="77777777" w:rsidTr="00A701A6">
        <w:trPr>
          <w:trHeight w:val="279"/>
        </w:trPr>
        <w:tc>
          <w:tcPr>
            <w:tcW w:w="2044" w:type="dxa"/>
          </w:tcPr>
          <w:p w14:paraId="64DEC10A"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50A0937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(α) με την τροποποίηση της παραγράφου (ε) του εδαφίου (1) και την προσθήκη μετά από την φράση «καταγράφει τις απαντήσεις» με την φράση «με οποιοδήποτε πρόσφορο μέσο, εφόσον ενημερώσει για το γεγονός και ισχύουν κατ’ αναλογία τα όσα ορίζονται στο εδάφιο (4)  του άρθρου 37»</w:t>
            </w:r>
          </w:p>
          <w:p w14:paraId="3B463F9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11DE8572" w14:textId="77777777" w:rsidTr="00A701A6">
        <w:trPr>
          <w:trHeight w:val="279"/>
        </w:trPr>
        <w:tc>
          <w:tcPr>
            <w:tcW w:w="2044" w:type="dxa"/>
          </w:tcPr>
          <w:p w14:paraId="13F65270"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6BC54A4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(β) με την προσθήκη της ακόλουθης νέας παραγράφου (</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στο εδάφιο (1):</w:t>
            </w:r>
          </w:p>
          <w:p w14:paraId="0ABFA3D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xml:space="preserve">) να απαιτούν από την επιχείρηση ή την ένωση επιχειρήσεων να παρέχει πρόσβαση και εξηγήσεις σχετικά με την οργάνωση, τη λειτουργία, το σύστημα τεχνολογίας πληροφορικής, τους αλγορίθμους, τη διαχείριση δεδομένων και τις επιχειρηματικές πρακτικές της και να καταγράφουν ή να καταχωρίζουν τις </w:t>
            </w:r>
            <w:proofErr w:type="spellStart"/>
            <w:r w:rsidRPr="002D6AA3">
              <w:rPr>
                <w:rFonts w:ascii="Arial" w:eastAsia="SimSun" w:hAnsi="Arial" w:cs="Arial"/>
                <w:lang w:eastAsia="zh-CN"/>
              </w:rPr>
              <w:t>παρασχεθείσες</w:t>
            </w:r>
            <w:proofErr w:type="spellEnd"/>
            <w:r w:rsidRPr="002D6AA3">
              <w:rPr>
                <w:rFonts w:ascii="Arial" w:eastAsia="SimSun" w:hAnsi="Arial" w:cs="Arial"/>
                <w:lang w:eastAsia="zh-CN"/>
              </w:rPr>
              <w:t xml:space="preserve"> εξηγήσεις με οποιοδήποτε πρόσφορο μέσο».</w:t>
            </w:r>
          </w:p>
          <w:p w14:paraId="74FC65E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498A4E9A" w14:textId="77777777" w:rsidTr="00A701A6">
        <w:trPr>
          <w:trHeight w:val="279"/>
        </w:trPr>
        <w:tc>
          <w:tcPr>
            <w:tcW w:w="2044" w:type="dxa"/>
          </w:tcPr>
          <w:p w14:paraId="20B22C2D"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6E5571F1"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(γ) με την προσθήκη στο εδάφιο (10) αμέσως μετά από την φράση «του Κανονισμού (ΕΚ) αριθ. 1/2003»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«και/ή του Κανονισμού (ΕΕ) 2022/1925».</w:t>
            </w:r>
          </w:p>
          <w:p w14:paraId="5F012236"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57A3D7C6" w14:textId="77777777" w:rsidTr="00A701A6">
        <w:trPr>
          <w:trHeight w:val="279"/>
        </w:trPr>
        <w:tc>
          <w:tcPr>
            <w:tcW w:w="2044" w:type="dxa"/>
          </w:tcPr>
          <w:p w14:paraId="59F653BE"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59F78C2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(δ) με την τροποποίηση του εδαφίου (11) και την προσθήκη μετά από την φράση «δικαίου του ανταγωνισμού»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«και / ή του Κανονισμού (ΕΕ) 2022/1925»·</w:t>
            </w:r>
          </w:p>
          <w:p w14:paraId="08C8456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061B51B8" w14:textId="77777777" w:rsidR="00622A85" w:rsidRPr="002D6AA3" w:rsidRDefault="00622A85" w:rsidP="00332353">
            <w:pPr>
              <w:widowControl w:val="0"/>
              <w:tabs>
                <w:tab w:val="left" w:pos="567"/>
                <w:tab w:val="left" w:pos="4961"/>
              </w:tabs>
              <w:spacing w:line="360" w:lineRule="auto"/>
              <w:ind w:left="-60"/>
              <w:contextualSpacing/>
              <w:jc w:val="both"/>
              <w:rPr>
                <w:rFonts w:ascii="Arial" w:eastAsia="SimSun" w:hAnsi="Arial" w:cs="Arial"/>
                <w:lang w:eastAsia="zh-CN"/>
              </w:rPr>
            </w:pPr>
            <w:r w:rsidRPr="002D6AA3">
              <w:rPr>
                <w:rFonts w:ascii="Arial" w:eastAsia="SimSun" w:hAnsi="Arial" w:cs="Arial"/>
                <w:lang w:eastAsia="zh-CN"/>
              </w:rPr>
              <w:t>(ε) με την προσθήκη νέου εδαφίου (13) ως ακολούθως:</w:t>
            </w:r>
          </w:p>
          <w:p w14:paraId="611AB664" w14:textId="77777777" w:rsidR="00622A85" w:rsidRPr="002D6AA3" w:rsidRDefault="00622A85" w:rsidP="00332353">
            <w:pPr>
              <w:widowControl w:val="0"/>
              <w:tabs>
                <w:tab w:val="left" w:pos="567"/>
                <w:tab w:val="left" w:pos="4961"/>
              </w:tabs>
              <w:spacing w:line="360" w:lineRule="auto"/>
              <w:ind w:left="-60"/>
              <w:contextualSpacing/>
              <w:jc w:val="both"/>
              <w:rPr>
                <w:rFonts w:ascii="Arial" w:eastAsia="SimSun" w:hAnsi="Arial" w:cs="Arial"/>
                <w:lang w:eastAsia="zh-CN"/>
              </w:rPr>
            </w:pPr>
            <w:r w:rsidRPr="002D6AA3">
              <w:rPr>
                <w:rFonts w:ascii="Arial" w:eastAsia="SimSun" w:hAnsi="Arial" w:cs="Arial"/>
                <w:lang w:eastAsia="zh-CN"/>
              </w:rPr>
              <w:t>(13) Τα ηλεκτρονικά ή και ψηφιακά ή και άλλα στοιχεία, δεδομένα, αρχεία και μηνύματα που συλλέγονται αποτελούν μέρος του φακέλου της υπόθεσης συμφώνως του άρθρου 41, εφόσον αυτά καταχωριστούν σε αυτόν συμφώνως διαδικασίας που αποφασίζεται.</w:t>
            </w:r>
          </w:p>
          <w:p w14:paraId="58D3FD2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AE0E716" w14:textId="77777777" w:rsidTr="00A701A6">
        <w:trPr>
          <w:trHeight w:val="279"/>
        </w:trPr>
        <w:tc>
          <w:tcPr>
            <w:tcW w:w="2044" w:type="dxa"/>
          </w:tcPr>
          <w:p w14:paraId="4399A484"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784930C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826A369" w14:textId="77777777" w:rsidTr="00A701A6">
        <w:trPr>
          <w:trHeight w:val="279"/>
        </w:trPr>
        <w:tc>
          <w:tcPr>
            <w:tcW w:w="2044" w:type="dxa"/>
          </w:tcPr>
          <w:p w14:paraId="110DF1AA"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39 του βασικού νόμου</w:t>
            </w:r>
          </w:p>
        </w:tc>
        <w:tc>
          <w:tcPr>
            <w:tcW w:w="6972" w:type="dxa"/>
          </w:tcPr>
          <w:p w14:paraId="5EFCC2D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14. Το άρθρο 39 του βασικού Νόμου τροποποιείται με τη διαγραφή από το εδάφιο (6)  της φράσης «και (6)» (1η  γραμμή) και αντικατάσταση της με τη φράση «, (6) και (13)»</w:t>
            </w:r>
          </w:p>
          <w:p w14:paraId="21CBF29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CD07CF1" w14:textId="77777777" w:rsidTr="00A701A6">
        <w:trPr>
          <w:trHeight w:val="279"/>
        </w:trPr>
        <w:tc>
          <w:tcPr>
            <w:tcW w:w="2044" w:type="dxa"/>
          </w:tcPr>
          <w:p w14:paraId="6D57C616"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5B573D1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5D1EC45" w14:textId="77777777" w:rsidTr="00A701A6">
        <w:trPr>
          <w:trHeight w:val="279"/>
        </w:trPr>
        <w:tc>
          <w:tcPr>
            <w:tcW w:w="2044" w:type="dxa"/>
          </w:tcPr>
          <w:p w14:paraId="2556099C"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40 του βασικού νόμου</w:t>
            </w:r>
          </w:p>
        </w:tc>
        <w:tc>
          <w:tcPr>
            <w:tcW w:w="6972" w:type="dxa"/>
          </w:tcPr>
          <w:p w14:paraId="70BB7A4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15. Το άρθρο 40 του βασικού νόμου τροποποιείται ως ακολούθως:</w:t>
            </w:r>
          </w:p>
          <w:p w14:paraId="634E5F50"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50AB6D6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(α) με την αντικατάσταση της τελείας στην παράγραφο (γ) του εδαφίου 1 με άνω τελεία.</w:t>
            </w:r>
          </w:p>
          <w:p w14:paraId="5B9022F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439A39D1"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(β) με την προσθήκη δυο νέων παραγράφων (δ) και (ε) του εδαφίου (1) ως ακολούθως:</w:t>
            </w:r>
          </w:p>
          <w:p w14:paraId="0EA8E9D6"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011F613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«(δ) για σκοπούς εφαρμογής του Κανονισμού (ΕΕ) 2022/1925.</w:t>
            </w:r>
          </w:p>
          <w:p w14:paraId="2BE1C78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  </w:t>
            </w:r>
          </w:p>
          <w:p w14:paraId="0FB0A7F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(ε) για σκοπούς εφαρμογής του άρθρου 28(2) του παρόντος Νόμου»</w:t>
            </w:r>
          </w:p>
          <w:p w14:paraId="072881D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380AD64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(γ) με την αντικατάσταση της λέξης «και»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του εδαφίου (4) με κόμμα και την προσθήκη μετά τη φράση «δικαίου του ανταγωνισμού,» της φράσης «</w:t>
            </w:r>
            <w:r w:rsidRPr="002D6AA3">
              <w:rPr>
                <w:rFonts w:ascii="Arial" w:eastAsia="SimSun" w:hAnsi="Arial" w:cs="Arial"/>
                <w:color w:val="000000"/>
                <w:shd w:val="clear" w:color="auto" w:fill="FFFFFF"/>
                <w:lang w:eastAsia="zh-CN"/>
              </w:rPr>
              <w:t xml:space="preserve">του </w:t>
            </w:r>
            <w:r w:rsidRPr="002D6AA3">
              <w:rPr>
                <w:rFonts w:ascii="Arial" w:eastAsia="SimSun" w:hAnsi="Arial" w:cs="Arial"/>
                <w:lang w:eastAsia="zh-CN"/>
              </w:rPr>
              <w:t>Κανονισμού (ΕΕ) 2022/1925 και».</w:t>
            </w:r>
          </w:p>
          <w:p w14:paraId="12CB8C4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5031A894" w14:textId="77777777" w:rsidTr="00A701A6">
        <w:trPr>
          <w:trHeight w:val="279"/>
        </w:trPr>
        <w:tc>
          <w:tcPr>
            <w:tcW w:w="2044" w:type="dxa"/>
          </w:tcPr>
          <w:p w14:paraId="0161D070"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2086031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7915F47" w14:textId="77777777" w:rsidTr="00A701A6">
        <w:trPr>
          <w:trHeight w:val="279"/>
        </w:trPr>
        <w:tc>
          <w:tcPr>
            <w:tcW w:w="2044" w:type="dxa"/>
          </w:tcPr>
          <w:p w14:paraId="1C1D1A96"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41 του βασικού Νόμου</w:t>
            </w:r>
          </w:p>
        </w:tc>
        <w:tc>
          <w:tcPr>
            <w:tcW w:w="6972" w:type="dxa"/>
          </w:tcPr>
          <w:p w14:paraId="23919C00"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16. Το άρθρο 41 του βασικού νόμου τροποποιείται ως ακολούθως:</w:t>
            </w:r>
          </w:p>
          <w:p w14:paraId="241A659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23B9526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(α) με τη διαγραφή από το εδάφιο (1) της λέξης «Τα» και αντικατάστασή του με την προσθήκη της φράσης «Τηρουμένων των διατάξεων του εδαφίου (13) του άρθρου 38, τα»</w:t>
            </w:r>
          </w:p>
          <w:p w14:paraId="179A80B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720B538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(β) με την προσθήκη στο εδάφιο (1) μετά τη φράση «αυτεπάγγελτων ερευνών (3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«ή έρευνας δυνάμει του άρθρου 26(3) του παρόντος Νόμου»</w:t>
            </w:r>
          </w:p>
        </w:tc>
      </w:tr>
      <w:tr w:rsidR="00622A85" w:rsidRPr="002D6AA3" w14:paraId="285B5B93" w14:textId="77777777" w:rsidTr="00A701A6">
        <w:trPr>
          <w:trHeight w:val="279"/>
        </w:trPr>
        <w:tc>
          <w:tcPr>
            <w:tcW w:w="2044" w:type="dxa"/>
          </w:tcPr>
          <w:p w14:paraId="5F0107D3"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45960C1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(γ) με την αντικατάσταση στην παράγραφο (β) του εδαφίου (2) της φράσης «των διατάξεων των παραγράφων (α) έως (</w:t>
            </w:r>
            <w:proofErr w:type="spellStart"/>
            <w:r w:rsidRPr="002D6AA3">
              <w:rPr>
                <w:rFonts w:ascii="Arial" w:eastAsia="SimSun" w:hAnsi="Arial" w:cs="Arial"/>
                <w:lang w:eastAsia="zh-CN"/>
              </w:rPr>
              <w:t>ιστ</w:t>
            </w:r>
            <w:proofErr w:type="spellEnd"/>
            <w:r w:rsidRPr="002D6AA3">
              <w:rPr>
                <w:rFonts w:ascii="Arial" w:eastAsia="SimSun" w:hAnsi="Arial" w:cs="Arial"/>
                <w:lang w:eastAsia="zh-CN"/>
              </w:rPr>
              <w:t>) του εδαφίου (2)» με τη φράση «των διατάξεων των παραγράφων (α) έως (</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του εδαφίου (2) και του εδαφίου (3) του άρθρου 26»</w:t>
            </w:r>
          </w:p>
        </w:tc>
      </w:tr>
      <w:tr w:rsidR="00622A85" w:rsidRPr="002D6AA3" w14:paraId="44359A00" w14:textId="77777777" w:rsidTr="00A701A6">
        <w:trPr>
          <w:trHeight w:val="279"/>
        </w:trPr>
        <w:tc>
          <w:tcPr>
            <w:tcW w:w="2044" w:type="dxa"/>
          </w:tcPr>
          <w:p w14:paraId="53D4E23B"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28F7C46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917B406" w14:textId="77777777" w:rsidTr="00A701A6">
        <w:trPr>
          <w:trHeight w:val="279"/>
        </w:trPr>
        <w:tc>
          <w:tcPr>
            <w:tcW w:w="2044" w:type="dxa"/>
          </w:tcPr>
          <w:p w14:paraId="5761C6E5"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5D181150"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(δ) με τη διαγραφή και αντικατάσταση του εδαφίου (3) ως ακολούθως:</w:t>
            </w:r>
          </w:p>
          <w:p w14:paraId="7F5D06E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«(3) Οι πληροφορίες, τα έγγραφα και τα μέρη των εγγράφων, για τα οποία δεν υποβλήθηκε αιτιολογημένη δήλωση χαρακτηρισμού τους ως επιχειρηματικών απορρήτων και/ή πληροφοριών εμπιστευτικής φύσεως και δεν προσκομίστηκε ξεχωριστή μη εμπιστευτική εκδοχή αυτών, σύμφωνα με την εκδιδόμενη στο εδάφιο (7) ανακοίνωση της Επιτροπής, δεν θεωρούνται επιχειρηματικά απόρρητα ή/και πληροφορίες εμπιστευτικής φύσεως και τεκμαίρεται ότι το πρόσωπο που τα υποβάλλει δεν έχει αντίρρηση στην αποκάλυψη τους, εκτός σε περίπτωση που η Επιτροπή αποφασίσει διαφορετικά. </w:t>
            </w:r>
          </w:p>
          <w:p w14:paraId="2EDE816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1296CEB9" w14:textId="77777777" w:rsidTr="00A701A6">
        <w:trPr>
          <w:trHeight w:val="279"/>
        </w:trPr>
        <w:tc>
          <w:tcPr>
            <w:tcW w:w="2044" w:type="dxa"/>
          </w:tcPr>
          <w:p w14:paraId="0D620EF8"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05E4E9D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(ε) με τη διαγραφή του εδαφίου (5) αυτού.</w:t>
            </w:r>
          </w:p>
          <w:p w14:paraId="39EB4A86"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765DD6D" w14:textId="77777777" w:rsidTr="00A701A6">
        <w:trPr>
          <w:trHeight w:val="279"/>
        </w:trPr>
        <w:tc>
          <w:tcPr>
            <w:tcW w:w="2044" w:type="dxa"/>
          </w:tcPr>
          <w:p w14:paraId="3E855318"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1BD188ED"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w:t>
            </w:r>
            <w:proofErr w:type="spellStart"/>
            <w:r w:rsidRPr="002D6AA3">
              <w:rPr>
                <w:rFonts w:ascii="Arial" w:eastAsia="SimSun" w:hAnsi="Arial" w:cs="Arial"/>
                <w:lang w:eastAsia="zh-CN"/>
              </w:rPr>
              <w:t>στ</w:t>
            </w:r>
            <w:proofErr w:type="spellEnd"/>
            <w:r w:rsidRPr="002D6AA3">
              <w:rPr>
                <w:rFonts w:ascii="Arial" w:eastAsia="SimSun" w:hAnsi="Arial" w:cs="Arial"/>
                <w:lang w:eastAsia="zh-CN"/>
              </w:rPr>
              <w:t xml:space="preserve">) με την </w:t>
            </w:r>
            <w:proofErr w:type="spellStart"/>
            <w:r w:rsidRPr="002D6AA3">
              <w:rPr>
                <w:rFonts w:ascii="Arial" w:eastAsia="SimSun" w:hAnsi="Arial" w:cs="Arial"/>
                <w:lang w:eastAsia="zh-CN"/>
              </w:rPr>
              <w:t>αναρίθμηση</w:t>
            </w:r>
            <w:proofErr w:type="spellEnd"/>
            <w:r w:rsidRPr="002D6AA3">
              <w:rPr>
                <w:rFonts w:ascii="Arial" w:eastAsia="SimSun" w:hAnsi="Arial" w:cs="Arial"/>
                <w:lang w:eastAsia="zh-CN"/>
              </w:rPr>
              <w:t xml:space="preserve"> των εδαφίων (6) έως (10), σε (5) έως (9).</w:t>
            </w:r>
          </w:p>
          <w:p w14:paraId="507EB155"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27B34FDA" w14:textId="77777777" w:rsidTr="00A701A6">
        <w:trPr>
          <w:trHeight w:val="279"/>
        </w:trPr>
        <w:tc>
          <w:tcPr>
            <w:tcW w:w="2044" w:type="dxa"/>
          </w:tcPr>
          <w:p w14:paraId="09EC6662"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4D20718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(ζ) με την αντικατάσταση του </w:t>
            </w:r>
            <w:proofErr w:type="spellStart"/>
            <w:r w:rsidRPr="002D6AA3">
              <w:rPr>
                <w:rFonts w:ascii="Arial" w:eastAsia="SimSun" w:hAnsi="Arial" w:cs="Arial"/>
                <w:lang w:eastAsia="zh-CN"/>
              </w:rPr>
              <w:t>αναριθμημένου</w:t>
            </w:r>
            <w:proofErr w:type="spellEnd"/>
            <w:r w:rsidRPr="002D6AA3">
              <w:rPr>
                <w:rFonts w:ascii="Arial" w:eastAsia="SimSun" w:hAnsi="Arial" w:cs="Arial"/>
                <w:lang w:eastAsia="zh-CN"/>
              </w:rPr>
              <w:t xml:space="preserve">  εδάφιου (6) ως ακολούθως:</w:t>
            </w:r>
          </w:p>
          <w:p w14:paraId="70B01D2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«Με την υποβολή της δυνάμει της προβλεπόμενης στο εδάφιο (5) εισηγητικής έκθεσης, η Επιτροπή αποφασίζει για τον χαρακτηρισμό του εγγράφου ή της πληροφορίας, και/ή την ανάγκη αποκάλυψης πληροφορίας, εγγράφου και μέρους εγγράφου στη βάση του εδαφίου </w:t>
            </w:r>
            <w:r w:rsidRPr="002D6AA3">
              <w:rPr>
                <w:rFonts w:ascii="Arial" w:eastAsia="SimSun" w:hAnsi="Arial" w:cs="Arial"/>
                <w:lang w:eastAsia="zh-CN"/>
              </w:rPr>
              <w:lastRenderedPageBreak/>
              <w:t xml:space="preserve">(1) του άρθρου 40 και ενημερώνει σχετικά το πρόσωπο, την επιχείρηση ή ένωση επιχειρήσεων, τον ιδιωτικό ή δημόσιο φορέα. </w:t>
            </w:r>
          </w:p>
          <w:p w14:paraId="2F5B94E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676CF24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Νοείται ότι,  η Επιτροπή δύναται να χαρακτηρίσει κατά την κρίση της επιπρόσθετες πληροφορίες, έγγραφα και μέρη των εγγράφων ως επιχειρηματικά απόρρητα ή πληροφορίες εμπιστευτικής φύσεως.</w:t>
            </w:r>
          </w:p>
          <w:p w14:paraId="5997981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28EC63D" w14:textId="77777777" w:rsidTr="00A701A6">
        <w:trPr>
          <w:trHeight w:val="279"/>
        </w:trPr>
        <w:tc>
          <w:tcPr>
            <w:tcW w:w="2044" w:type="dxa"/>
          </w:tcPr>
          <w:p w14:paraId="250B2455"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377D84F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(η) με την προσθήκη στο </w:t>
            </w:r>
            <w:proofErr w:type="spellStart"/>
            <w:r w:rsidRPr="002D6AA3">
              <w:rPr>
                <w:rFonts w:ascii="Arial" w:eastAsia="SimSun" w:hAnsi="Arial" w:cs="Arial"/>
                <w:lang w:eastAsia="zh-CN"/>
              </w:rPr>
              <w:t>αναριθμημένο</w:t>
            </w:r>
            <w:proofErr w:type="spellEnd"/>
            <w:r w:rsidRPr="002D6AA3">
              <w:rPr>
                <w:rFonts w:ascii="Arial" w:eastAsia="SimSun" w:hAnsi="Arial" w:cs="Arial"/>
                <w:lang w:eastAsia="zh-CN"/>
              </w:rPr>
              <w:t xml:space="preserve"> εδάφιο (8):</w:t>
            </w:r>
          </w:p>
          <w:p w14:paraId="656267B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0B30F67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(ι) και αντικατάσταση της φράσης «των διατάξεων των παραγράφων (α) έως (</w:t>
            </w:r>
            <w:proofErr w:type="spellStart"/>
            <w:r w:rsidRPr="002D6AA3">
              <w:rPr>
                <w:rFonts w:ascii="Arial" w:eastAsia="SimSun" w:hAnsi="Arial" w:cs="Arial"/>
                <w:lang w:eastAsia="zh-CN"/>
              </w:rPr>
              <w:t>ιστ</w:t>
            </w:r>
            <w:proofErr w:type="spellEnd"/>
            <w:r w:rsidRPr="002D6AA3">
              <w:rPr>
                <w:rFonts w:ascii="Arial" w:eastAsia="SimSun" w:hAnsi="Arial" w:cs="Arial"/>
                <w:lang w:eastAsia="zh-CN"/>
              </w:rPr>
              <w:t>) του εδαφίου (2)» (4</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με τη φράση «των διατάξεων των παραγράφων (α) έως (</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του εδαφίου (2) και του εδαφίου (3) του άρθρου 26»</w:t>
            </w:r>
          </w:p>
          <w:p w14:paraId="706B6AF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63F4B4F1"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 (</w:t>
            </w:r>
            <w:proofErr w:type="spellStart"/>
            <w:r w:rsidRPr="002D6AA3">
              <w:rPr>
                <w:rFonts w:ascii="Arial" w:eastAsia="SimSun" w:hAnsi="Arial" w:cs="Arial"/>
                <w:lang w:eastAsia="zh-CN"/>
              </w:rPr>
              <w:t>ιι</w:t>
            </w:r>
            <w:proofErr w:type="spellEnd"/>
            <w:r w:rsidRPr="002D6AA3">
              <w:rPr>
                <w:rFonts w:ascii="Arial" w:eastAsia="SimSun" w:hAnsi="Arial" w:cs="Arial"/>
                <w:lang w:eastAsia="zh-CN"/>
              </w:rPr>
              <w:t>) μετά τη φράση «διατάξεις του παρόντος Νόμου» (12</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της φράσης «ή και του  Κανονισμού (ΕΕ) 2022/1925».</w:t>
            </w:r>
          </w:p>
          <w:p w14:paraId="3DCE689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sidDel="00B50B74">
              <w:rPr>
                <w:rFonts w:ascii="Arial" w:eastAsia="SimSun" w:hAnsi="Arial" w:cs="Arial"/>
                <w:lang w:eastAsia="zh-CN"/>
              </w:rPr>
              <w:t xml:space="preserve"> </w:t>
            </w:r>
          </w:p>
        </w:tc>
      </w:tr>
      <w:tr w:rsidR="00622A85" w:rsidRPr="002D6AA3" w14:paraId="68CA001D" w14:textId="77777777" w:rsidTr="00A701A6">
        <w:trPr>
          <w:trHeight w:val="279"/>
        </w:trPr>
        <w:tc>
          <w:tcPr>
            <w:tcW w:w="2044" w:type="dxa"/>
          </w:tcPr>
          <w:p w14:paraId="2A57EF26"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0A7E483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(θ) με την αντικατάσταση στο </w:t>
            </w:r>
            <w:proofErr w:type="spellStart"/>
            <w:r w:rsidRPr="002D6AA3">
              <w:rPr>
                <w:rFonts w:ascii="Arial" w:eastAsia="SimSun" w:hAnsi="Arial" w:cs="Arial"/>
                <w:lang w:eastAsia="zh-CN"/>
              </w:rPr>
              <w:t>αναριθμημένο</w:t>
            </w:r>
            <w:proofErr w:type="spellEnd"/>
            <w:r w:rsidRPr="002D6AA3">
              <w:rPr>
                <w:rFonts w:ascii="Arial" w:eastAsia="SimSun" w:hAnsi="Arial" w:cs="Arial"/>
                <w:lang w:eastAsia="zh-CN"/>
              </w:rPr>
              <w:t xml:space="preserve"> εδάφιο (9) της φράσης «του εδαφίου (9)» με τη φράση «του εδαφίου (8)».</w:t>
            </w:r>
          </w:p>
          <w:p w14:paraId="29A6384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0B909ABC" w14:textId="77777777" w:rsidTr="00A701A6">
        <w:trPr>
          <w:trHeight w:val="279"/>
        </w:trPr>
        <w:tc>
          <w:tcPr>
            <w:tcW w:w="2044" w:type="dxa"/>
          </w:tcPr>
          <w:p w14:paraId="28735033"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6AD86B13"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00EE9E0D" w14:textId="77777777" w:rsidTr="00A701A6">
        <w:trPr>
          <w:trHeight w:val="279"/>
        </w:trPr>
        <w:tc>
          <w:tcPr>
            <w:tcW w:w="2044" w:type="dxa"/>
          </w:tcPr>
          <w:p w14:paraId="458CE840"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42 του βασικού Νόμου</w:t>
            </w:r>
          </w:p>
        </w:tc>
        <w:tc>
          <w:tcPr>
            <w:tcW w:w="6972" w:type="dxa"/>
          </w:tcPr>
          <w:p w14:paraId="49B6C3C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17. Το άρθρο 42 του βασικού νόμου τροποποιείται ως ακολούθως:</w:t>
            </w:r>
          </w:p>
          <w:p w14:paraId="0382868A"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4170014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(α) Με τη διαγραφή και αντικατάσταση στο εδάφιο (1) της φράσης «Τηρουμένων των διατάξεων του άρθρου 62» με τη φράση «Τηρουμένων των διατάξεων του Νόμου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6(Ι)/2022 και των διατάξεων του άρθρου 62 του παρόντος Νόμου», και με την αντικατάσταση στο τέλος του εδάφιου (1) του αριθμού «(9)» (13</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με τον αριθμό «(8)».</w:t>
            </w:r>
          </w:p>
        </w:tc>
      </w:tr>
      <w:tr w:rsidR="00622A85" w:rsidRPr="002D6AA3" w14:paraId="12982D0C" w14:textId="77777777" w:rsidTr="00A701A6">
        <w:trPr>
          <w:trHeight w:val="279"/>
        </w:trPr>
        <w:tc>
          <w:tcPr>
            <w:tcW w:w="2044" w:type="dxa"/>
          </w:tcPr>
          <w:p w14:paraId="5D31F93D"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613392E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0EDC83FE" w14:textId="77777777" w:rsidTr="00A701A6">
        <w:trPr>
          <w:trHeight w:val="279"/>
        </w:trPr>
        <w:tc>
          <w:tcPr>
            <w:tcW w:w="2044" w:type="dxa"/>
          </w:tcPr>
          <w:p w14:paraId="7304D982"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1C193A41"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(β) με την προσθήκη και αντικατάσταση στην παράγραφο (α) του εδαφίου (8) της φράσης «των διατάξεων των παραγράφων (α) έως (</w:t>
            </w:r>
            <w:proofErr w:type="spellStart"/>
            <w:r w:rsidRPr="002D6AA3">
              <w:rPr>
                <w:rFonts w:ascii="Arial" w:eastAsia="SimSun" w:hAnsi="Arial" w:cs="Arial"/>
                <w:lang w:eastAsia="zh-CN"/>
              </w:rPr>
              <w:t>ιστ</w:t>
            </w:r>
            <w:proofErr w:type="spellEnd"/>
            <w:r w:rsidRPr="002D6AA3">
              <w:rPr>
                <w:rFonts w:ascii="Arial" w:eastAsia="SimSun" w:hAnsi="Arial" w:cs="Arial"/>
                <w:lang w:eastAsia="zh-CN"/>
              </w:rPr>
              <w:t>) του εδαφίου (2)» (4</w:t>
            </w:r>
            <w:r w:rsidRPr="002D6AA3">
              <w:rPr>
                <w:rFonts w:ascii="Arial" w:eastAsia="SimSun" w:hAnsi="Arial" w:cs="Arial"/>
                <w:vertAlign w:val="superscript"/>
                <w:lang w:eastAsia="zh-CN"/>
              </w:rPr>
              <w:t>η</w:t>
            </w:r>
            <w:r w:rsidRPr="002D6AA3">
              <w:rPr>
                <w:rFonts w:ascii="Arial" w:eastAsia="SimSun" w:hAnsi="Arial" w:cs="Arial"/>
                <w:lang w:eastAsia="zh-CN"/>
              </w:rPr>
              <w:t xml:space="preserve"> και 5</w:t>
            </w:r>
            <w:r w:rsidRPr="002D6AA3">
              <w:rPr>
                <w:rFonts w:ascii="Arial" w:eastAsia="SimSun" w:hAnsi="Arial" w:cs="Arial"/>
                <w:vertAlign w:val="superscript"/>
                <w:lang w:eastAsia="zh-CN"/>
              </w:rPr>
              <w:t>η</w:t>
            </w:r>
            <w:r w:rsidRPr="002D6AA3">
              <w:rPr>
                <w:rFonts w:ascii="Arial" w:eastAsia="SimSun" w:hAnsi="Arial" w:cs="Arial"/>
                <w:lang w:eastAsia="zh-CN"/>
              </w:rPr>
              <w:t xml:space="preserve"> γραμμή) με τη φράση «των διατάξεων των παραγράφων (α) έως (</w:t>
            </w:r>
            <w:proofErr w:type="spellStart"/>
            <w:r w:rsidRPr="002D6AA3">
              <w:rPr>
                <w:rFonts w:ascii="Arial" w:eastAsia="SimSun" w:hAnsi="Arial" w:cs="Arial"/>
                <w:lang w:eastAsia="zh-CN"/>
              </w:rPr>
              <w:t>ιη</w:t>
            </w:r>
            <w:proofErr w:type="spellEnd"/>
            <w:r w:rsidRPr="002D6AA3">
              <w:rPr>
                <w:rFonts w:ascii="Arial" w:eastAsia="SimSun" w:hAnsi="Arial" w:cs="Arial"/>
                <w:lang w:eastAsia="zh-CN"/>
              </w:rPr>
              <w:t>) του εδαφίου (2) και του εδαφίου (3) του άρθρου 26»</w:t>
            </w:r>
          </w:p>
        </w:tc>
      </w:tr>
      <w:tr w:rsidR="00622A85" w:rsidRPr="002D6AA3" w14:paraId="2E6E857C" w14:textId="77777777" w:rsidTr="00A701A6">
        <w:trPr>
          <w:trHeight w:val="279"/>
        </w:trPr>
        <w:tc>
          <w:tcPr>
            <w:tcW w:w="2044" w:type="dxa"/>
          </w:tcPr>
          <w:p w14:paraId="3CC0597A"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3A356B9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55AE6376" w14:textId="77777777" w:rsidTr="00A701A6">
        <w:trPr>
          <w:trHeight w:val="279"/>
        </w:trPr>
        <w:tc>
          <w:tcPr>
            <w:tcW w:w="2044" w:type="dxa"/>
          </w:tcPr>
          <w:p w14:paraId="6103ADE7"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lastRenderedPageBreak/>
              <w:t>Τροποποίηση του άρθρου 46 του βασικού Νόμου</w:t>
            </w:r>
          </w:p>
        </w:tc>
        <w:tc>
          <w:tcPr>
            <w:tcW w:w="6972" w:type="dxa"/>
          </w:tcPr>
          <w:p w14:paraId="6533582C"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18. Το άρθρο 46 του βασικού νόμου τροποποιείται με την αντικατάσταση του εδαφίου (2) ως ακολούθως:</w:t>
            </w:r>
          </w:p>
          <w:p w14:paraId="7DCA8757"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5DB7225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«(2) Χωρίς επηρεασμό των διατάξεων του Νόμου </w:t>
            </w:r>
            <w:proofErr w:type="spellStart"/>
            <w:r w:rsidRPr="002D6AA3">
              <w:rPr>
                <w:rFonts w:ascii="Arial" w:eastAsia="SimSun" w:hAnsi="Arial" w:cs="Arial"/>
                <w:lang w:eastAsia="zh-CN"/>
              </w:rPr>
              <w:t>αρ</w:t>
            </w:r>
            <w:proofErr w:type="spellEnd"/>
            <w:r w:rsidRPr="002D6AA3">
              <w:rPr>
                <w:rFonts w:ascii="Arial" w:eastAsia="SimSun" w:hAnsi="Arial" w:cs="Arial"/>
                <w:lang w:eastAsia="zh-CN"/>
              </w:rPr>
              <w:t>. 6(Ι)/2022, κάθε πρόσωπο δύναται να γνωστοποιεί ανώνυμα ή άλλως πως στην Επιτροπή πληροφορίες σχετικά με οποιαδήποτε πρακτική ή συμπεριφορά που εμπίπτει στις αρμοδιότητες της Επιτροπής ή/και πληροφορίες για ενδεχόμενες παραβάσεις των διατάξεων του παρόντος Νόμου, ή/και των Άρθρων 101 και/ή 102 και/ή του Ευρωπαϊκού Κανονισμού (ΕΕ) 2022/1925 που περιέρχονται σε γνώση του και σχετικά με αυτές στοιχεία.».</w:t>
            </w:r>
          </w:p>
        </w:tc>
      </w:tr>
      <w:tr w:rsidR="00622A85" w:rsidRPr="002D6AA3" w14:paraId="6543DA7B" w14:textId="77777777" w:rsidTr="00A701A6">
        <w:trPr>
          <w:trHeight w:val="279"/>
        </w:trPr>
        <w:tc>
          <w:tcPr>
            <w:tcW w:w="2044" w:type="dxa"/>
          </w:tcPr>
          <w:p w14:paraId="1E2A949D"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p>
        </w:tc>
        <w:tc>
          <w:tcPr>
            <w:tcW w:w="6972" w:type="dxa"/>
          </w:tcPr>
          <w:p w14:paraId="6294105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3DE0C06E" w14:textId="77777777" w:rsidTr="00A701A6">
        <w:trPr>
          <w:trHeight w:val="279"/>
        </w:trPr>
        <w:tc>
          <w:tcPr>
            <w:tcW w:w="2044" w:type="dxa"/>
          </w:tcPr>
          <w:p w14:paraId="77218AB4" w14:textId="77777777" w:rsidR="00622A85" w:rsidRPr="002D6AA3" w:rsidRDefault="00622A85" w:rsidP="00332353">
            <w:pPr>
              <w:widowControl w:val="0"/>
              <w:tabs>
                <w:tab w:val="left" w:pos="567"/>
                <w:tab w:val="left" w:pos="4961"/>
              </w:tabs>
              <w:spacing w:line="360" w:lineRule="auto"/>
              <w:rPr>
                <w:rFonts w:ascii="Arial" w:eastAsia="SimSun" w:hAnsi="Arial" w:cs="Arial"/>
                <w:lang w:eastAsia="zh-CN"/>
              </w:rPr>
            </w:pPr>
            <w:r w:rsidRPr="002D6AA3">
              <w:rPr>
                <w:rFonts w:ascii="Arial" w:eastAsia="SimSun" w:hAnsi="Arial" w:cs="Arial"/>
                <w:lang w:eastAsia="zh-CN"/>
              </w:rPr>
              <w:t>Τροποποίηση του άρθρου 47 του βασικού νόμου</w:t>
            </w:r>
          </w:p>
        </w:tc>
        <w:tc>
          <w:tcPr>
            <w:tcW w:w="6972" w:type="dxa"/>
          </w:tcPr>
          <w:p w14:paraId="5CD31C6A"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19. Το άρθρο 47 του βασικού νόμου τροποποιείται ως ακολούθως:</w:t>
            </w:r>
          </w:p>
          <w:p w14:paraId="29F6069F"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5E68BBC1"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(α) Με τη διαγραφή της υπό παραγράφου (</w:t>
            </w:r>
            <w:r w:rsidRPr="002D6AA3">
              <w:rPr>
                <w:rFonts w:ascii="Arial" w:eastAsia="SimSun" w:hAnsi="Arial" w:cs="Arial"/>
                <w:lang w:val="en-GB" w:eastAsia="zh-CN"/>
              </w:rPr>
              <w:t>iv</w:t>
            </w:r>
            <w:r w:rsidRPr="002D6AA3">
              <w:rPr>
                <w:rFonts w:ascii="Arial" w:eastAsia="SimSun" w:hAnsi="Arial" w:cs="Arial"/>
                <w:lang w:eastAsia="zh-CN"/>
              </w:rPr>
              <w:t xml:space="preserve">) της παραγράφου (α) του εδαφίου (1). </w:t>
            </w:r>
          </w:p>
          <w:p w14:paraId="72F7CB94"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2749DF42"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(β) την προσθήκη της ακόλουθης υπό παραγράφου (</w:t>
            </w:r>
            <w:proofErr w:type="spellStart"/>
            <w:r w:rsidRPr="002D6AA3">
              <w:rPr>
                <w:rFonts w:ascii="Arial" w:eastAsia="SimSun" w:hAnsi="Arial" w:cs="Arial"/>
                <w:lang w:eastAsia="zh-CN"/>
              </w:rPr>
              <w:t>viii</w:t>
            </w:r>
            <w:proofErr w:type="spellEnd"/>
            <w:r w:rsidRPr="002D6AA3">
              <w:rPr>
                <w:rFonts w:ascii="Arial" w:eastAsia="SimSun" w:hAnsi="Arial" w:cs="Arial"/>
                <w:lang w:eastAsia="zh-CN"/>
              </w:rPr>
              <w:t>) της παραγράφου (β):</w:t>
            </w:r>
          </w:p>
          <w:p w14:paraId="5806AF6E"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1385019B" w14:textId="77777777" w:rsidR="00622A85"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w:t>
            </w:r>
            <w:r w:rsidRPr="002D6AA3">
              <w:rPr>
                <w:rFonts w:ascii="Arial" w:eastAsia="SimSun" w:hAnsi="Arial" w:cs="Arial"/>
                <w:lang w:val="en-GB" w:eastAsia="zh-CN"/>
              </w:rPr>
              <w:t>viii</w:t>
            </w:r>
            <w:r w:rsidRPr="002D6AA3">
              <w:rPr>
                <w:rFonts w:ascii="Arial" w:eastAsia="SimSun" w:hAnsi="Arial" w:cs="Arial"/>
                <w:lang w:eastAsia="zh-CN"/>
              </w:rPr>
              <w:t>) παραλείπουν να συμμορφωθούν, εντός της ταχθείσας προθεσμίας, με υποχρέωση η οποία επιβάλλεται από οποιαδήποτε διάταξη του παρόντος Νόμου για παροχή αιτούμενων πληροφοριών</w:t>
            </w:r>
            <w:r w:rsidRPr="002D6AA3">
              <w:rPr>
                <w:rFonts w:ascii="Arial" w:eastAsia="SimSun" w:hAnsi="Arial" w:cs="Arial"/>
                <w:vertAlign w:val="superscript"/>
                <w:lang w:eastAsia="zh-CN"/>
              </w:rPr>
              <w:t>.</w:t>
            </w:r>
            <w:r w:rsidRPr="002D6AA3">
              <w:rPr>
                <w:rFonts w:ascii="Arial" w:eastAsia="SimSun" w:hAnsi="Arial" w:cs="Arial"/>
                <w:lang w:eastAsia="zh-CN"/>
              </w:rPr>
              <w:t>»</w:t>
            </w:r>
          </w:p>
          <w:p w14:paraId="709B4756" w14:textId="77777777" w:rsidR="00A214D5" w:rsidRDefault="00A214D5" w:rsidP="00332353">
            <w:pPr>
              <w:widowControl w:val="0"/>
              <w:tabs>
                <w:tab w:val="left" w:pos="567"/>
                <w:tab w:val="left" w:pos="4961"/>
              </w:tabs>
              <w:spacing w:line="360" w:lineRule="auto"/>
              <w:jc w:val="both"/>
              <w:rPr>
                <w:rFonts w:ascii="Arial" w:eastAsia="SimSun" w:hAnsi="Arial" w:cs="Arial"/>
                <w:lang w:eastAsia="zh-CN"/>
              </w:rPr>
            </w:pPr>
          </w:p>
          <w:p w14:paraId="100C98A5" w14:textId="2C263082"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r>
              <w:rPr>
                <w:rFonts w:ascii="Arial" w:eastAsia="SimSun" w:hAnsi="Arial" w:cs="Arial"/>
                <w:lang w:eastAsia="zh-CN"/>
              </w:rPr>
              <w:t xml:space="preserve">(γ) </w:t>
            </w:r>
            <w:r w:rsidRPr="00A214D5">
              <w:rPr>
                <w:rFonts w:ascii="Arial" w:eastAsia="SimSun" w:hAnsi="Arial" w:cs="Arial"/>
                <w:lang w:eastAsia="zh-CN"/>
              </w:rPr>
              <w:t>με την προσθήκη των εδαφίων (7) και (8), ως ακολούθως:</w:t>
            </w:r>
          </w:p>
          <w:p w14:paraId="4E48A2B8"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p>
          <w:p w14:paraId="53975033"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r w:rsidRPr="00A214D5">
              <w:rPr>
                <w:rFonts w:ascii="Arial" w:eastAsia="SimSun" w:hAnsi="Arial" w:cs="Arial"/>
                <w:lang w:eastAsia="zh-CN"/>
              </w:rPr>
              <w:t xml:space="preserve">(7) Τηρουμένων των διατάξεων του Άρθρου 146 του Συντάγματος, για σκοπούς ενάσκησης της δικαιοδοσίας του Διοικητικού Δικαστηρίου επί απόφασης της Επιτροπής </w:t>
            </w:r>
            <w:proofErr w:type="spellStart"/>
            <w:r w:rsidRPr="00A214D5">
              <w:rPr>
                <w:rFonts w:ascii="Arial" w:eastAsia="SimSun" w:hAnsi="Arial" w:cs="Arial"/>
                <w:lang w:eastAsia="zh-CN"/>
              </w:rPr>
              <w:t>αφορώσης</w:t>
            </w:r>
            <w:proofErr w:type="spellEnd"/>
            <w:r w:rsidRPr="00A214D5">
              <w:rPr>
                <w:rFonts w:ascii="Arial" w:eastAsia="SimSun" w:hAnsi="Arial" w:cs="Arial"/>
                <w:lang w:eastAsia="zh-CN"/>
              </w:rPr>
              <w:t xml:space="preserve"> την επιβολή διοικητικού προστίμου σε επιχείρηση ή ένωση επιχειρήσεων ή φυσικά  ή νομικά πρόσωπα ή ιδιωτικούς φορείς, δυνάμει των Άρθρων 29 και 47, το Διοικητικό Δικαστήριο προβαίνει σε έλεγχο της νομιμότητας και ορθότητας της εν λόγω απόφασης ή πράξης ακυρώνοντας αυτήν, εν </w:t>
            </w:r>
            <w:proofErr w:type="spellStart"/>
            <w:r w:rsidRPr="00A214D5">
              <w:rPr>
                <w:rFonts w:ascii="Arial" w:eastAsia="SimSun" w:hAnsi="Arial" w:cs="Arial"/>
                <w:lang w:eastAsia="zh-CN"/>
              </w:rPr>
              <w:t>όλω</w:t>
            </w:r>
            <w:proofErr w:type="spellEnd"/>
            <w:r w:rsidRPr="00A214D5">
              <w:rPr>
                <w:rFonts w:ascii="Arial" w:eastAsia="SimSun" w:hAnsi="Arial" w:cs="Arial"/>
                <w:lang w:eastAsia="zh-CN"/>
              </w:rPr>
              <w:t xml:space="preserve"> ή εν μέρει ή ακυρώνοντας και τροποποιώντας αυτή, εν </w:t>
            </w:r>
            <w:proofErr w:type="spellStart"/>
            <w:r w:rsidRPr="00A214D5">
              <w:rPr>
                <w:rFonts w:ascii="Arial" w:eastAsia="SimSun" w:hAnsi="Arial" w:cs="Arial"/>
                <w:lang w:eastAsia="zh-CN"/>
              </w:rPr>
              <w:t>όλω</w:t>
            </w:r>
            <w:proofErr w:type="spellEnd"/>
            <w:r w:rsidRPr="00A214D5">
              <w:rPr>
                <w:rFonts w:ascii="Arial" w:eastAsia="SimSun" w:hAnsi="Arial" w:cs="Arial"/>
                <w:lang w:eastAsia="zh-CN"/>
              </w:rPr>
              <w:t xml:space="preserve"> ή εν μέρει.</w:t>
            </w:r>
          </w:p>
          <w:p w14:paraId="6EEC88D2"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p>
          <w:p w14:paraId="0349C765"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r w:rsidRPr="00A214D5">
              <w:rPr>
                <w:rFonts w:ascii="Arial" w:eastAsia="SimSun" w:hAnsi="Arial" w:cs="Arial"/>
                <w:lang w:eastAsia="zh-CN"/>
              </w:rPr>
              <w:lastRenderedPageBreak/>
              <w:t>(8) Τηρουμένων του εδαφίου 7, το Διοικητικό Δικαστήριο κατά την άσκηση της δικαιοδοσίας του, τροποποιεί την προσβαλλόμενη πράξη και/ ή απόφαση, όταν η Επιτροπή, ασκώντας δέσμια αρμοδιότητα, προέβη σε λανθασμένη εκτίμηση των σχετικών πραγματικών περιστατικών:</w:t>
            </w:r>
          </w:p>
          <w:p w14:paraId="40731EC5"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p>
          <w:p w14:paraId="1B704470"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r w:rsidRPr="00A214D5">
              <w:rPr>
                <w:rFonts w:ascii="Arial" w:eastAsia="SimSun" w:hAnsi="Arial" w:cs="Arial"/>
                <w:lang w:eastAsia="zh-CN"/>
              </w:rPr>
              <w:t xml:space="preserve">Νοείται ότι, η τροποποίηση της προσβαλλόμενης πράξης και/ή απόφασης από το Διοικητικό Δικαστήριο δεν δύναται να </w:t>
            </w:r>
            <w:proofErr w:type="spellStart"/>
            <w:r w:rsidRPr="00A214D5">
              <w:rPr>
                <w:rFonts w:ascii="Arial" w:eastAsia="SimSun" w:hAnsi="Arial" w:cs="Arial"/>
                <w:lang w:eastAsia="zh-CN"/>
              </w:rPr>
              <w:t>εκφεύγει</w:t>
            </w:r>
            <w:proofErr w:type="spellEnd"/>
            <w:r w:rsidRPr="00A214D5">
              <w:rPr>
                <w:rFonts w:ascii="Arial" w:eastAsia="SimSun" w:hAnsi="Arial" w:cs="Arial"/>
                <w:lang w:eastAsia="zh-CN"/>
              </w:rPr>
              <w:t xml:space="preserve"> των ορίων των αιτημάτων που υποβάλλονται με την προσφυγή·</w:t>
            </w:r>
          </w:p>
          <w:p w14:paraId="3CFE3123" w14:textId="77777777" w:rsidR="00A214D5" w:rsidRPr="00A214D5" w:rsidRDefault="00A214D5" w:rsidP="00A214D5">
            <w:pPr>
              <w:widowControl w:val="0"/>
              <w:tabs>
                <w:tab w:val="left" w:pos="567"/>
                <w:tab w:val="left" w:pos="4961"/>
              </w:tabs>
              <w:spacing w:line="360" w:lineRule="auto"/>
              <w:jc w:val="both"/>
              <w:rPr>
                <w:rFonts w:ascii="Arial" w:eastAsia="SimSun" w:hAnsi="Arial" w:cs="Arial"/>
                <w:lang w:eastAsia="zh-CN"/>
              </w:rPr>
            </w:pPr>
          </w:p>
          <w:p w14:paraId="7EAFEB3F" w14:textId="77777777" w:rsidR="00A214D5" w:rsidRPr="002D6AA3" w:rsidRDefault="00A214D5" w:rsidP="00A214D5">
            <w:pPr>
              <w:widowControl w:val="0"/>
              <w:tabs>
                <w:tab w:val="left" w:pos="567"/>
                <w:tab w:val="left" w:pos="4961"/>
              </w:tabs>
              <w:spacing w:line="360" w:lineRule="auto"/>
              <w:jc w:val="both"/>
              <w:rPr>
                <w:rFonts w:ascii="Arial" w:eastAsia="SimSun" w:hAnsi="Arial" w:cs="Arial"/>
                <w:lang w:eastAsia="zh-CN"/>
              </w:rPr>
            </w:pPr>
            <w:r w:rsidRPr="00A214D5">
              <w:rPr>
                <w:rFonts w:ascii="Arial" w:eastAsia="SimSun" w:hAnsi="Arial" w:cs="Arial"/>
                <w:lang w:eastAsia="zh-CN"/>
              </w:rPr>
              <w:t>Νοείται περαιτέρω ότι, το Διοικητικό Δικαστήριο δεν δύναται να τροποποιήσει την προσβαλλόμενη πράξη και/ή απόφαση εις βάρος του προσφεύγοντος.</w:t>
            </w:r>
          </w:p>
        </w:tc>
      </w:tr>
      <w:tr w:rsidR="00A214D5" w:rsidRPr="002D6AA3" w14:paraId="70579D9A" w14:textId="77777777" w:rsidTr="00A701A6">
        <w:trPr>
          <w:trHeight w:val="279"/>
        </w:trPr>
        <w:tc>
          <w:tcPr>
            <w:tcW w:w="2044" w:type="dxa"/>
          </w:tcPr>
          <w:p w14:paraId="72430F34" w14:textId="77777777" w:rsidR="00A214D5" w:rsidRPr="002D6AA3" w:rsidRDefault="00A214D5" w:rsidP="00332353">
            <w:pPr>
              <w:widowControl w:val="0"/>
              <w:tabs>
                <w:tab w:val="left" w:pos="567"/>
                <w:tab w:val="left" w:pos="4961"/>
              </w:tabs>
              <w:spacing w:line="360" w:lineRule="auto"/>
              <w:rPr>
                <w:rFonts w:ascii="Arial" w:eastAsia="SimSun" w:hAnsi="Arial" w:cs="Arial"/>
                <w:lang w:eastAsia="zh-CN"/>
              </w:rPr>
            </w:pPr>
          </w:p>
        </w:tc>
        <w:tc>
          <w:tcPr>
            <w:tcW w:w="6972" w:type="dxa"/>
          </w:tcPr>
          <w:p w14:paraId="11AB3687" w14:textId="77777777" w:rsidR="00A214D5" w:rsidRPr="002D6AA3" w:rsidRDefault="00A214D5" w:rsidP="00332353">
            <w:pPr>
              <w:widowControl w:val="0"/>
              <w:tabs>
                <w:tab w:val="left" w:pos="567"/>
                <w:tab w:val="left" w:pos="4961"/>
              </w:tabs>
              <w:spacing w:line="360" w:lineRule="auto"/>
              <w:jc w:val="both"/>
              <w:rPr>
                <w:rFonts w:ascii="Arial" w:eastAsia="SimSun" w:hAnsi="Arial" w:cs="Arial"/>
                <w:lang w:eastAsia="zh-CN"/>
              </w:rPr>
            </w:pPr>
          </w:p>
        </w:tc>
      </w:tr>
      <w:tr w:rsidR="00A214D5" w:rsidRPr="002D6AA3" w14:paraId="5B75FA51" w14:textId="77777777" w:rsidTr="00A701A6">
        <w:trPr>
          <w:trHeight w:val="279"/>
        </w:trPr>
        <w:tc>
          <w:tcPr>
            <w:tcW w:w="2044" w:type="dxa"/>
          </w:tcPr>
          <w:p w14:paraId="6C45FE80" w14:textId="77777777" w:rsidR="00A214D5" w:rsidRPr="002D6AA3" w:rsidRDefault="00A214D5" w:rsidP="00332353">
            <w:pPr>
              <w:widowControl w:val="0"/>
              <w:tabs>
                <w:tab w:val="left" w:pos="567"/>
                <w:tab w:val="left" w:pos="4961"/>
              </w:tabs>
              <w:spacing w:line="360" w:lineRule="auto"/>
              <w:rPr>
                <w:rFonts w:ascii="Arial" w:eastAsia="SimSun" w:hAnsi="Arial" w:cs="Arial"/>
                <w:lang w:eastAsia="zh-CN"/>
              </w:rPr>
            </w:pPr>
            <w:r w:rsidRPr="00A214D5">
              <w:rPr>
                <w:rFonts w:ascii="Arial" w:eastAsia="SimSun" w:hAnsi="Arial" w:cs="Arial"/>
                <w:lang w:eastAsia="zh-CN"/>
              </w:rPr>
              <w:t>Τροποποίηση του άρθρου 49 του βασικού νόμου</w:t>
            </w:r>
          </w:p>
        </w:tc>
        <w:tc>
          <w:tcPr>
            <w:tcW w:w="6972"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4"/>
            </w:tblGrid>
            <w:tr w:rsidR="00A214D5" w:rsidRPr="004A4498" w14:paraId="20470E11" w14:textId="77777777" w:rsidTr="00576E0B">
              <w:trPr>
                <w:trHeight w:val="1465"/>
              </w:trPr>
              <w:tc>
                <w:tcPr>
                  <w:tcW w:w="6324" w:type="dxa"/>
                </w:tcPr>
                <w:p w14:paraId="54416185" w14:textId="77777777" w:rsidR="00A214D5" w:rsidRPr="004A4498" w:rsidRDefault="0041337E" w:rsidP="000E2583">
                  <w:pPr>
                    <w:tabs>
                      <w:tab w:val="left" w:pos="567"/>
                      <w:tab w:val="left" w:pos="4961"/>
                    </w:tabs>
                    <w:adjustRightInd w:val="0"/>
                    <w:spacing w:line="360" w:lineRule="auto"/>
                    <w:contextualSpacing/>
                    <w:jc w:val="both"/>
                    <w:rPr>
                      <w:rFonts w:ascii="Arial" w:eastAsia="SimSun" w:hAnsi="Arial" w:cs="Arial"/>
                      <w:lang w:eastAsia="zh-CN"/>
                    </w:rPr>
                  </w:pPr>
                  <w:r>
                    <w:rPr>
                      <w:rFonts w:ascii="Arial" w:eastAsia="SimSun" w:hAnsi="Arial" w:cs="Arial"/>
                      <w:lang w:eastAsia="zh-CN"/>
                    </w:rPr>
                    <w:t xml:space="preserve">20. </w:t>
                  </w:r>
                  <w:r w:rsidR="00A214D5" w:rsidRPr="004A4498">
                    <w:rPr>
                      <w:rFonts w:ascii="Arial" w:eastAsia="SimSun" w:hAnsi="Arial" w:cs="Arial"/>
                      <w:lang w:eastAsia="zh-CN"/>
                    </w:rPr>
                    <w:t>Το άρθρο 49 του βασικού νόμου τροποποιείται ως ακολούθως:</w:t>
                  </w:r>
                </w:p>
                <w:p w14:paraId="6B47103E" w14:textId="77777777" w:rsidR="00A214D5" w:rsidRPr="004A4498" w:rsidRDefault="00A214D5" w:rsidP="00A214D5">
                  <w:pPr>
                    <w:tabs>
                      <w:tab w:val="left" w:pos="567"/>
                      <w:tab w:val="left" w:pos="4961"/>
                    </w:tabs>
                    <w:adjustRightInd w:val="0"/>
                    <w:spacing w:line="360" w:lineRule="auto"/>
                    <w:ind w:left="250"/>
                    <w:contextualSpacing/>
                    <w:jc w:val="both"/>
                    <w:rPr>
                      <w:rFonts w:ascii="Arial" w:eastAsia="SimSun" w:hAnsi="Arial" w:cs="Arial"/>
                      <w:lang w:eastAsia="zh-CN"/>
                    </w:rPr>
                  </w:pPr>
                </w:p>
              </w:tc>
            </w:tr>
            <w:tr w:rsidR="00A214D5" w:rsidRPr="004A4498" w14:paraId="72EBF2BE" w14:textId="77777777" w:rsidTr="00576E0B">
              <w:trPr>
                <w:trHeight w:val="1465"/>
              </w:trPr>
              <w:tc>
                <w:tcPr>
                  <w:tcW w:w="6324" w:type="dxa"/>
                </w:tcPr>
                <w:p w14:paraId="60F3593F"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(α) με τη διαγραφή της φράσης «που είναι εμπλεκόμενη στην προκαταρκτική έρευνα» στην παράγραφο (β) του εδαφίου (3)</w:t>
                  </w:r>
                </w:p>
                <w:p w14:paraId="72B3B321" w14:textId="77777777" w:rsidR="00A214D5" w:rsidRPr="004A4498" w:rsidRDefault="00A214D5" w:rsidP="00A214D5">
                  <w:pPr>
                    <w:widowControl w:val="0"/>
                    <w:tabs>
                      <w:tab w:val="left" w:pos="567"/>
                      <w:tab w:val="left" w:pos="4961"/>
                    </w:tabs>
                    <w:spacing w:line="360" w:lineRule="auto"/>
                    <w:jc w:val="both"/>
                    <w:rPr>
                      <w:rFonts w:ascii="Arial" w:eastAsia="SimSun" w:hAnsi="Arial" w:cs="Arial"/>
                      <w:lang w:eastAsia="zh-CN"/>
                    </w:rPr>
                  </w:pPr>
                </w:p>
              </w:tc>
            </w:tr>
            <w:tr w:rsidR="00A214D5" w:rsidRPr="004A4498" w14:paraId="7180B9E1" w14:textId="77777777" w:rsidTr="00576E0B">
              <w:trPr>
                <w:trHeight w:val="1263"/>
              </w:trPr>
              <w:tc>
                <w:tcPr>
                  <w:tcW w:w="6324" w:type="dxa"/>
                </w:tcPr>
                <w:p w14:paraId="60CC69AB"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(β) με τη διαγραφή της φράσης «που είναι εμπλεκόμενη στην προκαταρκτική έρευνα» στην παράγραφο (γ) του εδαφίου (3)</w:t>
                  </w:r>
                </w:p>
                <w:p w14:paraId="1CFEAEB3"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17DC9AF9" w14:textId="77777777" w:rsidTr="00576E0B">
              <w:trPr>
                <w:trHeight w:val="132"/>
              </w:trPr>
              <w:tc>
                <w:tcPr>
                  <w:tcW w:w="6324" w:type="dxa"/>
                </w:tcPr>
                <w:p w14:paraId="7267D70F"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(γ) με τη διαγραφή της φράσης «που είναι εμπλεκόμενη στην προκαταρκτική έρευνα» στην παράγραφο (δ) του εδαφίου (3)</w:t>
                  </w:r>
                </w:p>
                <w:p w14:paraId="14B25110"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4BAA2302" w14:textId="77777777" w:rsidTr="00576E0B">
              <w:trPr>
                <w:trHeight w:val="132"/>
              </w:trPr>
              <w:tc>
                <w:tcPr>
                  <w:tcW w:w="6324" w:type="dxa"/>
                </w:tcPr>
                <w:p w14:paraId="0531F2DD"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(δ) με τη διαγραφή της φράσης «που είναι εμπλεκόμενη στην προκαταρκτική έρευνα» στην παράγραφο (ε) του εδαφίου (3)</w:t>
                  </w:r>
                </w:p>
                <w:p w14:paraId="683EC8CC"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1C49701B" w14:textId="77777777" w:rsidTr="00576E0B">
              <w:trPr>
                <w:trHeight w:val="132"/>
              </w:trPr>
              <w:tc>
                <w:tcPr>
                  <w:tcW w:w="6324" w:type="dxa"/>
                </w:tcPr>
                <w:p w14:paraId="590DE8F4" w14:textId="77777777" w:rsidR="00A214D5"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(ε) με τη διαγραφή της επιφύλαξης αμέσως μετά την παράγραφο (ε) στο εδάφιο (3)</w:t>
                  </w:r>
                </w:p>
                <w:p w14:paraId="05AEC1B2"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0247855C" w14:textId="77777777" w:rsidTr="00576E0B">
              <w:trPr>
                <w:trHeight w:val="132"/>
              </w:trPr>
              <w:tc>
                <w:tcPr>
                  <w:tcW w:w="6324" w:type="dxa"/>
                </w:tcPr>
                <w:p w14:paraId="485E7641"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highlight w:val="yellow"/>
                      <w:lang w:eastAsia="zh-CN"/>
                    </w:rPr>
                  </w:pPr>
                  <w:r w:rsidRPr="004A4498">
                    <w:rPr>
                      <w:rFonts w:ascii="Arial" w:eastAsia="SimSun" w:hAnsi="Arial" w:cs="Arial"/>
                      <w:lang w:eastAsia="zh-CN"/>
                    </w:rPr>
                    <w:t>(</w:t>
                  </w:r>
                  <w:proofErr w:type="spellStart"/>
                  <w:r w:rsidRPr="004A4498">
                    <w:rPr>
                      <w:rFonts w:ascii="Arial" w:eastAsia="SimSun" w:hAnsi="Arial" w:cs="Arial"/>
                      <w:lang w:eastAsia="zh-CN"/>
                    </w:rPr>
                    <w:t>στ</w:t>
                  </w:r>
                  <w:proofErr w:type="spellEnd"/>
                  <w:r w:rsidRPr="004A4498">
                    <w:rPr>
                      <w:rFonts w:ascii="Arial" w:eastAsia="SimSun" w:hAnsi="Arial" w:cs="Arial"/>
                      <w:lang w:eastAsia="zh-CN"/>
                    </w:rPr>
                    <w:t>) με την προσθήκη νέας παραγράφου (</w:t>
                  </w:r>
                  <w:proofErr w:type="spellStart"/>
                  <w:r w:rsidRPr="004A4498">
                    <w:rPr>
                      <w:rFonts w:ascii="Arial" w:eastAsia="SimSun" w:hAnsi="Arial" w:cs="Arial"/>
                      <w:lang w:eastAsia="zh-CN"/>
                    </w:rPr>
                    <w:t>στ</w:t>
                  </w:r>
                  <w:proofErr w:type="spellEnd"/>
                  <w:r w:rsidRPr="004A4498">
                    <w:rPr>
                      <w:rFonts w:ascii="Arial" w:eastAsia="SimSun" w:hAnsi="Arial" w:cs="Arial"/>
                      <w:lang w:eastAsia="zh-CN"/>
                    </w:rPr>
                    <w:t>) στο εδάφιο (3), αμέσως μετά την παράγραφο (ε), ως ακολούθως:</w:t>
                  </w:r>
                </w:p>
                <w:p w14:paraId="6AEB6929"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p w14:paraId="642E4A05" w14:textId="77777777" w:rsidR="00A214D5"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w:t>
                  </w:r>
                  <w:proofErr w:type="spellStart"/>
                  <w:r w:rsidRPr="004A4498">
                    <w:rPr>
                      <w:rFonts w:ascii="Arial" w:eastAsia="SimSun" w:hAnsi="Arial" w:cs="Arial"/>
                      <w:lang w:eastAsia="zh-CN"/>
                    </w:rPr>
                    <w:t>στ</w:t>
                  </w:r>
                  <w:proofErr w:type="spellEnd"/>
                  <w:r w:rsidRPr="004A4498">
                    <w:rPr>
                      <w:rFonts w:ascii="Arial" w:eastAsia="SimSun" w:hAnsi="Arial" w:cs="Arial"/>
                      <w:lang w:eastAsia="zh-CN"/>
                    </w:rPr>
                    <w:t>) η εκκίνηση διαδικασίας σύμφωνα με τις διατάξεις του εδαφίου (13) του άρθρου 38˙»</w:t>
                  </w:r>
                </w:p>
                <w:p w14:paraId="5EDA9308"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43DC5706" w14:textId="77777777" w:rsidTr="00576E0B">
              <w:trPr>
                <w:trHeight w:val="132"/>
              </w:trPr>
              <w:tc>
                <w:tcPr>
                  <w:tcW w:w="6324" w:type="dxa"/>
                </w:tcPr>
                <w:p w14:paraId="0CD3B9AC"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r w:rsidRPr="004A4498">
                    <w:rPr>
                      <w:rFonts w:ascii="Arial" w:eastAsia="SimSun" w:hAnsi="Arial" w:cs="Arial"/>
                      <w:lang w:eastAsia="zh-CN"/>
                    </w:rPr>
                    <w:lastRenderedPageBreak/>
                    <w:t>(ζ) με την προσθήκη νέας παραγράφου (ζ) στο εδάφιο (3), αμέσως μετά την νέα παράγραφο (</w:t>
                  </w:r>
                  <w:proofErr w:type="spellStart"/>
                  <w:r w:rsidRPr="004A4498">
                    <w:rPr>
                      <w:rFonts w:ascii="Arial" w:eastAsia="SimSun" w:hAnsi="Arial" w:cs="Arial"/>
                      <w:lang w:eastAsia="zh-CN"/>
                    </w:rPr>
                    <w:t>στ</w:t>
                  </w:r>
                  <w:proofErr w:type="spellEnd"/>
                  <w:r w:rsidRPr="004A4498">
                    <w:rPr>
                      <w:rFonts w:ascii="Arial" w:eastAsia="SimSun" w:hAnsi="Arial" w:cs="Arial"/>
                      <w:lang w:eastAsia="zh-CN"/>
                    </w:rPr>
                    <w:t>), ως ακολούθως:</w:t>
                  </w:r>
                </w:p>
                <w:p w14:paraId="3186A526"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p>
                <w:p w14:paraId="157A6CFA"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r w:rsidRPr="004A4498">
                    <w:rPr>
                      <w:rFonts w:ascii="Arial" w:eastAsia="SimSun" w:hAnsi="Arial" w:cs="Arial"/>
                      <w:lang w:eastAsia="zh-CN"/>
                    </w:rPr>
                    <w:t>«(ζ) η εκκίνηση διαδικασίας σύμφωνα με τις διατάξεις του άρθρου 41˙</w:t>
                  </w:r>
                  <w:r w:rsidRPr="004A4498" w:rsidDel="00D34728">
                    <w:rPr>
                      <w:rFonts w:ascii="Arial" w:eastAsia="SimSun" w:hAnsi="Arial" w:cs="Arial"/>
                      <w:lang w:eastAsia="zh-CN"/>
                    </w:rPr>
                    <w:t xml:space="preserve"> </w:t>
                  </w:r>
                  <w:r w:rsidRPr="004A4498">
                    <w:rPr>
                      <w:rFonts w:ascii="Arial" w:eastAsia="SimSun" w:hAnsi="Arial" w:cs="Arial"/>
                      <w:lang w:eastAsia="zh-CN"/>
                    </w:rPr>
                    <w:t>»</w:t>
                  </w:r>
                </w:p>
                <w:p w14:paraId="14B376AC"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75819F76" w14:textId="77777777" w:rsidTr="00576E0B">
              <w:trPr>
                <w:trHeight w:val="132"/>
              </w:trPr>
              <w:tc>
                <w:tcPr>
                  <w:tcW w:w="6324" w:type="dxa"/>
                </w:tcPr>
                <w:p w14:paraId="77035BA7"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r w:rsidRPr="004A4498">
                    <w:rPr>
                      <w:rFonts w:ascii="Arial" w:eastAsia="SimSun" w:hAnsi="Arial" w:cs="Arial"/>
                      <w:lang w:eastAsia="zh-CN"/>
                    </w:rPr>
                    <w:t>(η) με την προσθήκη της ακόλουθης επιφύλαξης αμέσως μετά την νέα παράγραφο (ζ) στο εδάφιο (3):</w:t>
                  </w:r>
                </w:p>
                <w:p w14:paraId="56E00F5A"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p w14:paraId="6CB9C8EF"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r w:rsidRPr="004A4498">
                    <w:rPr>
                      <w:rFonts w:ascii="Arial" w:eastAsia="SimSun" w:hAnsi="Arial" w:cs="Arial"/>
                      <w:lang w:eastAsia="zh-CN"/>
                    </w:rPr>
                    <w:t>«Νοείται ότι, για τις πράξεις που προβλέπονται στις παραγράφους (α) έως (ζ), η διακοπή της προθεσμίας ισχύει για όλες τις εμπλεκόμενες επιχειρήσεις ή ενώσεις επιχειρήσεων που συμμετέχουν στην παράβαση»</w:t>
                  </w:r>
                </w:p>
                <w:p w14:paraId="2E5E5F7A" w14:textId="77777777" w:rsidR="00A214D5" w:rsidRPr="004A4498" w:rsidRDefault="00A214D5" w:rsidP="00A214D5">
                  <w:pPr>
                    <w:tabs>
                      <w:tab w:val="left" w:pos="567"/>
                      <w:tab w:val="left" w:pos="4961"/>
                    </w:tabs>
                    <w:adjustRightInd w:val="0"/>
                    <w:spacing w:line="360" w:lineRule="auto"/>
                    <w:ind w:left="219"/>
                    <w:contextualSpacing/>
                    <w:jc w:val="both"/>
                    <w:rPr>
                      <w:rFonts w:ascii="Arial" w:eastAsia="SimSun" w:hAnsi="Arial" w:cs="Arial"/>
                      <w:lang w:eastAsia="zh-CN"/>
                    </w:rPr>
                  </w:pPr>
                </w:p>
              </w:tc>
            </w:tr>
            <w:tr w:rsidR="00A214D5" w:rsidRPr="004A4498" w14:paraId="0EC6BB8E" w14:textId="77777777" w:rsidTr="00576E0B">
              <w:trPr>
                <w:trHeight w:val="132"/>
              </w:trPr>
              <w:tc>
                <w:tcPr>
                  <w:tcW w:w="6324" w:type="dxa"/>
                </w:tcPr>
                <w:p w14:paraId="08CF7166"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r w:rsidRPr="004A4498">
                    <w:rPr>
                      <w:rFonts w:ascii="Arial" w:eastAsia="SimSun" w:hAnsi="Arial" w:cs="Arial"/>
                      <w:lang w:eastAsia="zh-CN"/>
                    </w:rPr>
                    <w:t xml:space="preserve">(θ) με την </w:t>
                  </w:r>
                  <w:proofErr w:type="spellStart"/>
                  <w:r w:rsidRPr="004A4498">
                    <w:rPr>
                      <w:rFonts w:ascii="Arial" w:eastAsia="SimSun" w:hAnsi="Arial" w:cs="Arial"/>
                      <w:lang w:eastAsia="zh-CN"/>
                    </w:rPr>
                    <w:t>αναρίθμηση</w:t>
                  </w:r>
                  <w:proofErr w:type="spellEnd"/>
                  <w:r w:rsidRPr="004A4498">
                    <w:rPr>
                      <w:rFonts w:ascii="Arial" w:eastAsia="SimSun" w:hAnsi="Arial" w:cs="Arial"/>
                      <w:lang w:eastAsia="zh-CN"/>
                    </w:rPr>
                    <w:t xml:space="preserve"> της παραγράφου (</w:t>
                  </w:r>
                  <w:proofErr w:type="spellStart"/>
                  <w:r w:rsidRPr="004A4498">
                    <w:rPr>
                      <w:rFonts w:ascii="Arial" w:eastAsia="SimSun" w:hAnsi="Arial" w:cs="Arial"/>
                      <w:lang w:eastAsia="zh-CN"/>
                    </w:rPr>
                    <w:t>στ</w:t>
                  </w:r>
                  <w:proofErr w:type="spellEnd"/>
                  <w:r w:rsidRPr="004A4498">
                    <w:rPr>
                      <w:rFonts w:ascii="Arial" w:eastAsia="SimSun" w:hAnsi="Arial" w:cs="Arial"/>
                      <w:lang w:eastAsia="zh-CN"/>
                    </w:rPr>
                    <w:t>) στο εδάφιο (3) σε (η)</w:t>
                  </w:r>
                </w:p>
                <w:p w14:paraId="193E0F87" w14:textId="77777777" w:rsidR="00A214D5" w:rsidRDefault="00A214D5" w:rsidP="00A214D5">
                  <w:pPr>
                    <w:tabs>
                      <w:tab w:val="left" w:pos="567"/>
                      <w:tab w:val="left" w:pos="4961"/>
                    </w:tabs>
                    <w:adjustRightInd w:val="0"/>
                    <w:spacing w:line="360" w:lineRule="auto"/>
                    <w:ind w:left="250"/>
                    <w:contextualSpacing/>
                    <w:jc w:val="both"/>
                    <w:rPr>
                      <w:rFonts w:ascii="Arial" w:eastAsia="SimSun" w:hAnsi="Arial" w:cs="Arial"/>
                      <w:lang w:eastAsia="zh-CN"/>
                    </w:rPr>
                  </w:pPr>
                </w:p>
                <w:p w14:paraId="7CE66DBB" w14:textId="77777777" w:rsidR="00A214D5" w:rsidRPr="00A214D5" w:rsidRDefault="00A214D5" w:rsidP="00A214D5">
                  <w:pPr>
                    <w:tabs>
                      <w:tab w:val="left" w:pos="567"/>
                      <w:tab w:val="left" w:pos="4961"/>
                    </w:tabs>
                    <w:adjustRightInd w:val="0"/>
                    <w:spacing w:line="360" w:lineRule="auto"/>
                    <w:ind w:left="250"/>
                    <w:contextualSpacing/>
                    <w:jc w:val="both"/>
                    <w:rPr>
                      <w:rFonts w:ascii="Arial" w:eastAsia="SimSun" w:hAnsi="Arial" w:cs="Arial"/>
                      <w:lang w:eastAsia="zh-CN"/>
                    </w:rPr>
                  </w:pPr>
                  <w:r>
                    <w:rPr>
                      <w:rFonts w:ascii="Arial" w:eastAsia="SimSun" w:hAnsi="Arial" w:cs="Arial"/>
                      <w:lang w:eastAsia="zh-CN"/>
                    </w:rPr>
                    <w:t xml:space="preserve">(ι) </w:t>
                  </w:r>
                  <w:r w:rsidRPr="00A214D5">
                    <w:rPr>
                      <w:rFonts w:ascii="Arial" w:eastAsia="SimSun" w:hAnsi="Arial" w:cs="Arial"/>
                      <w:lang w:eastAsia="zh-CN"/>
                    </w:rPr>
                    <w:t>Το εδάφιο (5) τροποποιείται με την προσθήκη αμέσως μετά τη φράση «</w:t>
                  </w:r>
                  <w:proofErr w:type="spellStart"/>
                  <w:r w:rsidRPr="00A214D5">
                    <w:rPr>
                      <w:rFonts w:ascii="Arial" w:eastAsia="SimSun" w:hAnsi="Arial" w:cs="Arial"/>
                      <w:lang w:eastAsia="zh-CN"/>
                    </w:rPr>
                    <w:t>Ανωτάτου</w:t>
                  </w:r>
                  <w:proofErr w:type="spellEnd"/>
                  <w:r w:rsidRPr="00A214D5">
                    <w:rPr>
                      <w:rFonts w:ascii="Arial" w:eastAsia="SimSun" w:hAnsi="Arial" w:cs="Arial"/>
                      <w:lang w:eastAsia="zh-CN"/>
                    </w:rPr>
                    <w:t xml:space="preserve"> Δικαστηρίου» της φράσης «, του </w:t>
                  </w:r>
                  <w:proofErr w:type="spellStart"/>
                  <w:r w:rsidRPr="00A214D5">
                    <w:rPr>
                      <w:rFonts w:ascii="Arial" w:eastAsia="SimSun" w:hAnsi="Arial" w:cs="Arial"/>
                      <w:lang w:eastAsia="zh-CN"/>
                    </w:rPr>
                    <w:t>Ανωτάτου</w:t>
                  </w:r>
                  <w:proofErr w:type="spellEnd"/>
                  <w:r w:rsidRPr="00A214D5">
                    <w:rPr>
                      <w:rFonts w:ascii="Arial" w:eastAsia="SimSun" w:hAnsi="Arial" w:cs="Arial"/>
                      <w:lang w:eastAsia="zh-CN"/>
                    </w:rPr>
                    <w:t xml:space="preserve"> Συνταγματικού Δικαστηρίου, του Εφετείου».</w:t>
                  </w:r>
                </w:p>
                <w:p w14:paraId="2F0C87E9" w14:textId="77777777" w:rsidR="00A214D5" w:rsidRPr="004A4498" w:rsidRDefault="00A214D5" w:rsidP="00A214D5">
                  <w:pPr>
                    <w:adjustRightInd w:val="0"/>
                    <w:spacing w:line="360" w:lineRule="auto"/>
                    <w:ind w:left="250"/>
                    <w:contextualSpacing/>
                    <w:jc w:val="both"/>
                    <w:rPr>
                      <w:rFonts w:ascii="Arial" w:eastAsia="SimSun" w:hAnsi="Arial" w:cs="Arial"/>
                      <w:lang w:eastAsia="zh-CN"/>
                    </w:rPr>
                  </w:pPr>
                </w:p>
              </w:tc>
            </w:tr>
          </w:tbl>
          <w:p w14:paraId="7915FC1E" w14:textId="77777777" w:rsidR="00A214D5" w:rsidRPr="002D6AA3" w:rsidRDefault="00A214D5" w:rsidP="00A214D5">
            <w:pPr>
              <w:widowControl w:val="0"/>
              <w:tabs>
                <w:tab w:val="left" w:pos="567"/>
                <w:tab w:val="left" w:pos="4961"/>
              </w:tabs>
              <w:spacing w:line="360" w:lineRule="auto"/>
              <w:jc w:val="both"/>
              <w:rPr>
                <w:rFonts w:ascii="Arial" w:eastAsia="SimSun" w:hAnsi="Arial" w:cs="Arial"/>
                <w:lang w:eastAsia="zh-CN"/>
              </w:rPr>
            </w:pPr>
          </w:p>
        </w:tc>
      </w:tr>
      <w:tr w:rsidR="00622A85" w:rsidRPr="002D6AA3" w14:paraId="161F5E18" w14:textId="77777777" w:rsidTr="00A701A6">
        <w:tc>
          <w:tcPr>
            <w:tcW w:w="2044" w:type="dxa"/>
          </w:tcPr>
          <w:p w14:paraId="60FAB27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c>
          <w:tcPr>
            <w:tcW w:w="6972" w:type="dxa"/>
          </w:tcPr>
          <w:p w14:paraId="0C9DA068"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tc>
      </w:tr>
      <w:tr w:rsidR="00622A85" w:rsidRPr="002D6AA3" w14:paraId="1313EE0D" w14:textId="77777777" w:rsidTr="00A701A6">
        <w:tc>
          <w:tcPr>
            <w:tcW w:w="2044" w:type="dxa"/>
          </w:tcPr>
          <w:p w14:paraId="4C698DEB"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Τροποποίηση του άρθρου 58 του βασικού νόμου.</w:t>
            </w:r>
          </w:p>
        </w:tc>
        <w:tc>
          <w:tcPr>
            <w:tcW w:w="6972" w:type="dxa"/>
          </w:tcPr>
          <w:p w14:paraId="087649FD" w14:textId="1F9C0DAD"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2</w:t>
            </w:r>
            <w:r w:rsidR="0041337E">
              <w:rPr>
                <w:rFonts w:ascii="Arial" w:eastAsia="SimSun" w:hAnsi="Arial" w:cs="Arial"/>
                <w:lang w:eastAsia="zh-CN"/>
              </w:rPr>
              <w:t>1</w:t>
            </w:r>
            <w:r w:rsidRPr="002D6AA3">
              <w:rPr>
                <w:rFonts w:ascii="Arial" w:eastAsia="SimSun" w:hAnsi="Arial" w:cs="Arial"/>
                <w:lang w:eastAsia="zh-CN"/>
              </w:rPr>
              <w:t>. Με την τροποποίηση του άρθρου 58 του βασικού Νόμου με την προσθήκη νέου εδαφίου (4) ως ακολούθως:</w:t>
            </w:r>
          </w:p>
          <w:p w14:paraId="3D012BAD"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p>
          <w:p w14:paraId="70F57199" w14:textId="77777777" w:rsidR="00622A85" w:rsidRPr="002D6AA3" w:rsidRDefault="00622A85" w:rsidP="00332353">
            <w:pPr>
              <w:widowControl w:val="0"/>
              <w:tabs>
                <w:tab w:val="left" w:pos="567"/>
                <w:tab w:val="left" w:pos="4961"/>
              </w:tabs>
              <w:spacing w:line="360" w:lineRule="auto"/>
              <w:jc w:val="both"/>
              <w:rPr>
                <w:rFonts w:ascii="Arial" w:eastAsia="SimSun" w:hAnsi="Arial" w:cs="Arial"/>
                <w:lang w:eastAsia="zh-CN"/>
              </w:rPr>
            </w:pPr>
            <w:r w:rsidRPr="002D6AA3">
              <w:rPr>
                <w:rFonts w:ascii="Arial" w:eastAsia="SimSun" w:hAnsi="Arial" w:cs="Arial"/>
                <w:lang w:eastAsia="zh-CN"/>
              </w:rPr>
              <w:t xml:space="preserve">«(4) Η Επιτροπή ενημερώνει την Ευρωπαϊκή Επιτροπή σύμφωνα με τις διατάξεις του άρθρου 38(7) του Κανονισμού (ΕΕ) 2022/1925 για τη διεξαγωγή έρευνας </w:t>
            </w:r>
            <w:r w:rsidRPr="002D6AA3">
              <w:rPr>
                <w:rFonts w:ascii="Arial" w:eastAsia="SimSun" w:hAnsi="Arial" w:cs="Arial"/>
                <w:color w:val="000000"/>
                <w:shd w:val="clear" w:color="auto" w:fill="FFFFFF"/>
                <w:lang w:eastAsia="zh-CN"/>
              </w:rPr>
              <w:t xml:space="preserve">σε περίπτωση πιθανής μη συμμόρφωσης με τα άρθρα 5, 6 και 7 του </w:t>
            </w:r>
            <w:r w:rsidRPr="002D6AA3">
              <w:rPr>
                <w:rFonts w:ascii="Arial" w:eastAsia="SimSun" w:hAnsi="Arial" w:cs="Arial"/>
                <w:lang w:eastAsia="zh-CN"/>
              </w:rPr>
              <w:t>Κανονισμού (ΕΕ) 2022/1925 καθώς επίσης και για την έναρξη διαδικασιών και λήψη αποφάσεων σύμφωνα με τις διατάξεις του παρόντος Νόμου εναντίον πυλωρών, ως αυτοί έχουν οριστεί σύμφωνα με τον Κανονισμό (ΕΕ) 2022/1925.»</w:t>
            </w:r>
          </w:p>
        </w:tc>
      </w:tr>
    </w:tbl>
    <w:p w14:paraId="7EA018C0" w14:textId="77777777" w:rsidR="005B4F23" w:rsidRDefault="005B4F23"/>
    <w:sectPr w:rsidR="005B4F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662B7" w14:textId="77777777" w:rsidR="000C54C5" w:rsidRDefault="000C54C5" w:rsidP="000E2583">
      <w:pPr>
        <w:spacing w:after="0" w:line="240" w:lineRule="auto"/>
      </w:pPr>
      <w:r>
        <w:separator/>
      </w:r>
    </w:p>
  </w:endnote>
  <w:endnote w:type="continuationSeparator" w:id="0">
    <w:p w14:paraId="4D829FC9" w14:textId="77777777" w:rsidR="000C54C5" w:rsidRDefault="000C54C5" w:rsidP="000E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258C8" w14:textId="77777777" w:rsidR="000E2583" w:rsidRDefault="000E2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1730223"/>
      <w:docPartObj>
        <w:docPartGallery w:val="Page Numbers (Bottom of Page)"/>
        <w:docPartUnique/>
      </w:docPartObj>
    </w:sdtPr>
    <w:sdtEndPr>
      <w:rPr>
        <w:noProof/>
      </w:rPr>
    </w:sdtEndPr>
    <w:sdtContent>
      <w:p w14:paraId="210911CD" w14:textId="588696DF" w:rsidR="000E2583" w:rsidRDefault="000E25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390E0" w14:textId="77777777" w:rsidR="000E2583" w:rsidRDefault="000E2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7598" w14:textId="77777777" w:rsidR="000E2583" w:rsidRDefault="000E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12E89" w14:textId="77777777" w:rsidR="000C54C5" w:rsidRDefault="000C54C5" w:rsidP="000E2583">
      <w:pPr>
        <w:spacing w:after="0" w:line="240" w:lineRule="auto"/>
      </w:pPr>
      <w:r>
        <w:separator/>
      </w:r>
    </w:p>
  </w:footnote>
  <w:footnote w:type="continuationSeparator" w:id="0">
    <w:p w14:paraId="3FA52E0C" w14:textId="77777777" w:rsidR="000C54C5" w:rsidRDefault="000C54C5" w:rsidP="000E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56C81" w14:textId="77777777" w:rsidR="000E2583" w:rsidRDefault="000E2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15C95" w14:textId="77777777" w:rsidR="000E2583" w:rsidRDefault="000E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D6B66" w14:textId="77777777" w:rsidR="000E2583" w:rsidRDefault="000E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B6CEC"/>
    <w:multiLevelType w:val="hybridMultilevel"/>
    <w:tmpl w:val="1DF6C234"/>
    <w:lvl w:ilvl="0" w:tplc="2000000F">
      <w:start w:val="2"/>
      <w:numFmt w:val="decimal"/>
      <w:lvlText w:val="%1."/>
      <w:lvlJc w:val="left"/>
      <w:pPr>
        <w:ind w:left="2629" w:hanging="360"/>
      </w:pPr>
      <w:rPr>
        <w:rFonts w:hint="default"/>
      </w:rPr>
    </w:lvl>
    <w:lvl w:ilvl="1" w:tplc="20000019" w:tentative="1">
      <w:start w:val="1"/>
      <w:numFmt w:val="lowerLetter"/>
      <w:lvlText w:val="%2."/>
      <w:lvlJc w:val="left"/>
      <w:pPr>
        <w:ind w:left="3349" w:hanging="360"/>
      </w:pPr>
    </w:lvl>
    <w:lvl w:ilvl="2" w:tplc="2000001B" w:tentative="1">
      <w:start w:val="1"/>
      <w:numFmt w:val="lowerRoman"/>
      <w:lvlText w:val="%3."/>
      <w:lvlJc w:val="right"/>
      <w:pPr>
        <w:ind w:left="4069" w:hanging="180"/>
      </w:pPr>
    </w:lvl>
    <w:lvl w:ilvl="3" w:tplc="2000000F" w:tentative="1">
      <w:start w:val="1"/>
      <w:numFmt w:val="decimal"/>
      <w:lvlText w:val="%4."/>
      <w:lvlJc w:val="left"/>
      <w:pPr>
        <w:ind w:left="4789" w:hanging="360"/>
      </w:pPr>
    </w:lvl>
    <w:lvl w:ilvl="4" w:tplc="20000019" w:tentative="1">
      <w:start w:val="1"/>
      <w:numFmt w:val="lowerLetter"/>
      <w:lvlText w:val="%5."/>
      <w:lvlJc w:val="left"/>
      <w:pPr>
        <w:ind w:left="5509" w:hanging="360"/>
      </w:pPr>
    </w:lvl>
    <w:lvl w:ilvl="5" w:tplc="2000001B" w:tentative="1">
      <w:start w:val="1"/>
      <w:numFmt w:val="lowerRoman"/>
      <w:lvlText w:val="%6."/>
      <w:lvlJc w:val="right"/>
      <w:pPr>
        <w:ind w:left="6229" w:hanging="180"/>
      </w:pPr>
    </w:lvl>
    <w:lvl w:ilvl="6" w:tplc="2000000F" w:tentative="1">
      <w:start w:val="1"/>
      <w:numFmt w:val="decimal"/>
      <w:lvlText w:val="%7."/>
      <w:lvlJc w:val="left"/>
      <w:pPr>
        <w:ind w:left="6949" w:hanging="360"/>
      </w:pPr>
    </w:lvl>
    <w:lvl w:ilvl="7" w:tplc="20000019" w:tentative="1">
      <w:start w:val="1"/>
      <w:numFmt w:val="lowerLetter"/>
      <w:lvlText w:val="%8."/>
      <w:lvlJc w:val="left"/>
      <w:pPr>
        <w:ind w:left="7669" w:hanging="360"/>
      </w:pPr>
    </w:lvl>
    <w:lvl w:ilvl="8" w:tplc="2000001B" w:tentative="1">
      <w:start w:val="1"/>
      <w:numFmt w:val="lowerRoman"/>
      <w:lvlText w:val="%9."/>
      <w:lvlJc w:val="right"/>
      <w:pPr>
        <w:ind w:left="8389" w:hanging="180"/>
      </w:pPr>
    </w:lvl>
  </w:abstractNum>
  <w:num w:numId="1" w16cid:durableId="112318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85"/>
    <w:rsid w:val="000C54C5"/>
    <w:rsid w:val="000E2583"/>
    <w:rsid w:val="001C1DAF"/>
    <w:rsid w:val="0041337E"/>
    <w:rsid w:val="004B61F5"/>
    <w:rsid w:val="00540004"/>
    <w:rsid w:val="005B4F23"/>
    <w:rsid w:val="00622A85"/>
    <w:rsid w:val="00625322"/>
    <w:rsid w:val="00722A75"/>
    <w:rsid w:val="00A214D5"/>
    <w:rsid w:val="00A3137D"/>
    <w:rsid w:val="00A701A6"/>
    <w:rsid w:val="00AE6B0D"/>
    <w:rsid w:val="00AF4216"/>
    <w:rsid w:val="00B64679"/>
    <w:rsid w:val="00B95C5D"/>
    <w:rsid w:val="00C0114E"/>
    <w:rsid w:val="00F9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91FE"/>
  <w15:chartTrackingRefBased/>
  <w15:docId w15:val="{ACC38A75-94F9-47EF-B9C1-C72E307E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8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22A8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D5"/>
    <w:rPr>
      <w:rFonts w:ascii="Segoe UI" w:hAnsi="Segoe UI" w:cs="Segoe UI"/>
      <w:sz w:val="18"/>
      <w:szCs w:val="18"/>
      <w:lang w:val="el-GR"/>
    </w:rPr>
  </w:style>
  <w:style w:type="paragraph" w:styleId="ListParagraph">
    <w:name w:val="List Paragraph"/>
    <w:basedOn w:val="Normal"/>
    <w:uiPriority w:val="34"/>
    <w:qFormat/>
    <w:rsid w:val="00A214D5"/>
    <w:pPr>
      <w:ind w:left="720"/>
      <w:contextualSpacing/>
    </w:pPr>
  </w:style>
  <w:style w:type="paragraph" w:styleId="Revision">
    <w:name w:val="Revision"/>
    <w:hidden/>
    <w:uiPriority w:val="99"/>
    <w:semiHidden/>
    <w:rsid w:val="00B95C5D"/>
    <w:pPr>
      <w:spacing w:after="0" w:line="240" w:lineRule="auto"/>
    </w:pPr>
    <w:rPr>
      <w:lang w:val="el-GR"/>
    </w:rPr>
  </w:style>
  <w:style w:type="character" w:styleId="CommentReference">
    <w:name w:val="annotation reference"/>
    <w:basedOn w:val="DefaultParagraphFont"/>
    <w:uiPriority w:val="99"/>
    <w:semiHidden/>
    <w:unhideWhenUsed/>
    <w:rsid w:val="00722A75"/>
    <w:rPr>
      <w:sz w:val="16"/>
      <w:szCs w:val="16"/>
    </w:rPr>
  </w:style>
  <w:style w:type="paragraph" w:styleId="CommentText">
    <w:name w:val="annotation text"/>
    <w:basedOn w:val="Normal"/>
    <w:link w:val="CommentTextChar"/>
    <w:uiPriority w:val="99"/>
    <w:unhideWhenUsed/>
    <w:rsid w:val="00722A75"/>
    <w:pPr>
      <w:spacing w:line="240" w:lineRule="auto"/>
    </w:pPr>
    <w:rPr>
      <w:sz w:val="20"/>
      <w:szCs w:val="20"/>
    </w:rPr>
  </w:style>
  <w:style w:type="character" w:customStyle="1" w:styleId="CommentTextChar">
    <w:name w:val="Comment Text Char"/>
    <w:basedOn w:val="DefaultParagraphFont"/>
    <w:link w:val="CommentText"/>
    <w:uiPriority w:val="99"/>
    <w:rsid w:val="00722A75"/>
    <w:rPr>
      <w:sz w:val="20"/>
      <w:szCs w:val="20"/>
      <w:lang w:val="el-GR"/>
    </w:rPr>
  </w:style>
  <w:style w:type="paragraph" w:styleId="CommentSubject">
    <w:name w:val="annotation subject"/>
    <w:basedOn w:val="CommentText"/>
    <w:next w:val="CommentText"/>
    <w:link w:val="CommentSubjectChar"/>
    <w:uiPriority w:val="99"/>
    <w:semiHidden/>
    <w:unhideWhenUsed/>
    <w:rsid w:val="00722A75"/>
    <w:rPr>
      <w:b/>
      <w:bCs/>
    </w:rPr>
  </w:style>
  <w:style w:type="character" w:customStyle="1" w:styleId="CommentSubjectChar">
    <w:name w:val="Comment Subject Char"/>
    <w:basedOn w:val="CommentTextChar"/>
    <w:link w:val="CommentSubject"/>
    <w:uiPriority w:val="99"/>
    <w:semiHidden/>
    <w:rsid w:val="00722A75"/>
    <w:rPr>
      <w:b/>
      <w:bCs/>
      <w:sz w:val="20"/>
      <w:szCs w:val="20"/>
      <w:lang w:val="el-GR"/>
    </w:rPr>
  </w:style>
  <w:style w:type="paragraph" w:styleId="Header">
    <w:name w:val="header"/>
    <w:basedOn w:val="Normal"/>
    <w:link w:val="HeaderChar"/>
    <w:uiPriority w:val="99"/>
    <w:unhideWhenUsed/>
    <w:rsid w:val="000E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83"/>
    <w:rPr>
      <w:lang w:val="el-GR"/>
    </w:rPr>
  </w:style>
  <w:style w:type="paragraph" w:styleId="Footer">
    <w:name w:val="footer"/>
    <w:basedOn w:val="Normal"/>
    <w:link w:val="FooterChar"/>
    <w:uiPriority w:val="99"/>
    <w:unhideWhenUsed/>
    <w:rsid w:val="000E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3"/>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Maragkaki</dc:creator>
  <cp:keywords/>
  <dc:description/>
  <cp:lastModifiedBy>Stavroula Ttofa</cp:lastModifiedBy>
  <cp:revision>6</cp:revision>
  <dcterms:created xsi:type="dcterms:W3CDTF">2024-03-22T12:12:00Z</dcterms:created>
  <dcterms:modified xsi:type="dcterms:W3CDTF">2024-04-02T11:31:00Z</dcterms:modified>
</cp:coreProperties>
</file>